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5E3A" w:rsidRPr="00332268" w:rsidRDefault="003D5E3A" w:rsidP="003D5E3A">
      <w:pPr>
        <w:jc w:val="center"/>
        <w:rPr>
          <w:b/>
        </w:rPr>
      </w:pPr>
      <w:r w:rsidRPr="00332268">
        <w:rPr>
          <w:b/>
        </w:rPr>
        <w:t>Mexico - Sustainable energy technology development project</w:t>
      </w:r>
    </w:p>
    <w:p w:rsidR="003D5E3A" w:rsidRPr="00332268" w:rsidRDefault="003D5E3A" w:rsidP="003D5E3A">
      <w:pPr>
        <w:jc w:val="center"/>
        <w:rPr>
          <w:b/>
        </w:rPr>
      </w:pPr>
      <w:r w:rsidRPr="00332268">
        <w:rPr>
          <w:b/>
        </w:rPr>
        <w:t xml:space="preserve">PCN review – Franck Jesus, GEF – April </w:t>
      </w:r>
      <w:r>
        <w:rPr>
          <w:b/>
        </w:rPr>
        <w:t>12</w:t>
      </w:r>
      <w:r w:rsidRPr="00332268">
        <w:rPr>
          <w:b/>
        </w:rPr>
        <w:t>, 2013</w:t>
      </w:r>
    </w:p>
    <w:p w:rsidR="003D5E3A" w:rsidRDefault="003D5E3A" w:rsidP="003D5E3A"/>
    <w:p w:rsidR="00D24C50" w:rsidRDefault="00D24C50" w:rsidP="00D24C50">
      <w:pPr>
        <w:numPr>
          <w:ilvl w:val="0"/>
          <w:numId w:val="1"/>
        </w:numPr>
        <w:autoSpaceDE w:val="0"/>
        <w:autoSpaceDN w:val="0"/>
        <w:adjustRightInd w:val="0"/>
        <w:spacing w:after="0" w:line="240" w:lineRule="auto"/>
        <w:ind w:left="360" w:hanging="360"/>
        <w:rPr>
          <w:rFonts w:ascii="Helv" w:hAnsi="Helv" w:cs="Helv"/>
          <w:color w:val="000000"/>
          <w:sz w:val="20"/>
          <w:szCs w:val="20"/>
        </w:rPr>
      </w:pPr>
      <w:r>
        <w:rPr>
          <w:rFonts w:ascii="Helv" w:hAnsi="Helv" w:cs="Helv"/>
          <w:color w:val="000000"/>
          <w:sz w:val="20"/>
          <w:szCs w:val="20"/>
        </w:rPr>
        <w:t xml:space="preserve">The requested GEF grant is now $18.2. That with the Agency fee of 9%, this will use $19.84 million of the remaining $21.14 million of CCM allocation for Mexico. </w:t>
      </w:r>
      <w:r w:rsidR="00CB1507">
        <w:rPr>
          <w:rFonts w:ascii="Helv" w:hAnsi="Helv" w:cs="Helv"/>
          <w:color w:val="000000"/>
          <w:sz w:val="20"/>
          <w:szCs w:val="20"/>
        </w:rPr>
        <w:t xml:space="preserve">Given the relatively small amount of remaining STAR resources of approximately 1.3 million, please consult with the Mexican government about the possibility to utilize the remaining STAR allocation fully for this project.  </w:t>
      </w:r>
    </w:p>
    <w:p w:rsidR="00D24C50" w:rsidRDefault="00D24C50" w:rsidP="00D24C50">
      <w:pPr>
        <w:numPr>
          <w:ilvl w:val="0"/>
          <w:numId w:val="1"/>
        </w:numPr>
        <w:autoSpaceDE w:val="0"/>
        <w:autoSpaceDN w:val="0"/>
        <w:adjustRightInd w:val="0"/>
        <w:spacing w:after="120" w:line="240" w:lineRule="auto"/>
        <w:ind w:left="360" w:hanging="360"/>
        <w:rPr>
          <w:rFonts w:ascii="Helv" w:hAnsi="Helv" w:cs="Helv"/>
          <w:color w:val="000000"/>
          <w:sz w:val="20"/>
          <w:szCs w:val="20"/>
        </w:rPr>
      </w:pPr>
      <w:r>
        <w:rPr>
          <w:rFonts w:ascii="Helv" w:hAnsi="Helv" w:cs="Helv"/>
          <w:color w:val="000000"/>
          <w:sz w:val="20"/>
          <w:szCs w:val="20"/>
        </w:rPr>
        <w:t>Para 2, please  address here or elsewhere in the PAD the consistency of the project proposed with Mexico’s fifth National Communication to the UNFCCC and mention the consistency of the project proposed with Mexico’s National Portfolio Document for the GEF.</w:t>
      </w:r>
    </w:p>
    <w:p w:rsidR="00D24C50" w:rsidRDefault="00D24C50" w:rsidP="00D24C50">
      <w:pPr>
        <w:numPr>
          <w:ilvl w:val="0"/>
          <w:numId w:val="1"/>
        </w:numPr>
        <w:autoSpaceDE w:val="0"/>
        <w:autoSpaceDN w:val="0"/>
        <w:adjustRightInd w:val="0"/>
        <w:spacing w:after="120" w:line="240" w:lineRule="auto"/>
        <w:ind w:left="360" w:hanging="360"/>
        <w:rPr>
          <w:rFonts w:ascii="Helv" w:hAnsi="Helv" w:cs="Helv"/>
          <w:color w:val="000000"/>
          <w:sz w:val="20"/>
          <w:szCs w:val="20"/>
        </w:rPr>
      </w:pPr>
      <w:r>
        <w:rPr>
          <w:rFonts w:ascii="Helv" w:hAnsi="Helv" w:cs="Helv"/>
          <w:color w:val="000000"/>
          <w:sz w:val="20"/>
          <w:szCs w:val="20"/>
        </w:rPr>
        <w:t xml:space="preserve">Para 9 indicates "Mexico´s scientific sector has a limited number of institutions with solid R&amp;D infrastructure in both human as well as physical resources". </w:t>
      </w:r>
      <w:r w:rsidR="00CB1507">
        <w:rPr>
          <w:rFonts w:ascii="Helv" w:hAnsi="Helv" w:cs="Helv"/>
          <w:color w:val="000000"/>
          <w:sz w:val="20"/>
          <w:szCs w:val="20"/>
        </w:rPr>
        <w:t xml:space="preserve">Please </w:t>
      </w:r>
      <w:r>
        <w:rPr>
          <w:rFonts w:ascii="Helv" w:hAnsi="Helv" w:cs="Helv"/>
          <w:color w:val="000000"/>
          <w:sz w:val="20"/>
          <w:szCs w:val="20"/>
        </w:rPr>
        <w:t>clearly identify that there are other capacities in Mexico (in the private sector and at states level)</w:t>
      </w:r>
      <w:r w:rsidR="00CB1507">
        <w:rPr>
          <w:rFonts w:ascii="Helv" w:hAnsi="Helv" w:cs="Helv"/>
          <w:color w:val="000000"/>
          <w:sz w:val="20"/>
          <w:szCs w:val="20"/>
        </w:rPr>
        <w:t xml:space="preserve"> to justify this project.   Otherwise, the project’s aim to</w:t>
      </w:r>
      <w:r>
        <w:rPr>
          <w:rFonts w:ascii="Helv" w:hAnsi="Helv" w:cs="Helv"/>
          <w:color w:val="000000"/>
          <w:sz w:val="20"/>
          <w:szCs w:val="20"/>
        </w:rPr>
        <w:t xml:space="preserve"> improve the SEF functioning</w:t>
      </w:r>
      <w:r w:rsidR="00CB1507">
        <w:rPr>
          <w:rFonts w:ascii="Helv" w:hAnsi="Helv" w:cs="Helv"/>
          <w:color w:val="000000"/>
          <w:sz w:val="20"/>
          <w:szCs w:val="20"/>
        </w:rPr>
        <w:t xml:space="preserve"> may not be viable </w:t>
      </w:r>
      <w:r>
        <w:rPr>
          <w:rFonts w:ascii="Helv" w:hAnsi="Helv" w:cs="Helv"/>
          <w:color w:val="000000"/>
          <w:sz w:val="20"/>
          <w:szCs w:val="20"/>
        </w:rPr>
        <w:t>since the capacity to respond to call for proposal will still appear to be limited.</w:t>
      </w:r>
    </w:p>
    <w:p w:rsidR="00D24C50" w:rsidRDefault="00D24C50" w:rsidP="00D24C50">
      <w:pPr>
        <w:numPr>
          <w:ilvl w:val="0"/>
          <w:numId w:val="1"/>
        </w:numPr>
        <w:autoSpaceDE w:val="0"/>
        <w:autoSpaceDN w:val="0"/>
        <w:adjustRightInd w:val="0"/>
        <w:spacing w:after="120" w:line="240" w:lineRule="auto"/>
        <w:ind w:left="360" w:hanging="360"/>
        <w:rPr>
          <w:rFonts w:ascii="Helv" w:hAnsi="Helv" w:cs="Helv"/>
          <w:color w:val="000000"/>
          <w:sz w:val="20"/>
          <w:szCs w:val="20"/>
        </w:rPr>
      </w:pPr>
      <w:r>
        <w:rPr>
          <w:rFonts w:ascii="Helv" w:hAnsi="Helv" w:cs="Helv"/>
          <w:color w:val="000000"/>
          <w:sz w:val="20"/>
          <w:szCs w:val="20"/>
        </w:rPr>
        <w:t xml:space="preserve">Key results paragraph 17: </w:t>
      </w:r>
    </w:p>
    <w:p w:rsidR="00D24C50" w:rsidRDefault="00D24C50" w:rsidP="00D24C50">
      <w:pPr>
        <w:numPr>
          <w:ilvl w:val="0"/>
          <w:numId w:val="2"/>
        </w:numPr>
        <w:autoSpaceDE w:val="0"/>
        <w:autoSpaceDN w:val="0"/>
        <w:adjustRightInd w:val="0"/>
        <w:spacing w:after="120" w:line="240" w:lineRule="auto"/>
        <w:ind w:left="720" w:hanging="360"/>
        <w:rPr>
          <w:rFonts w:ascii="Helv" w:hAnsi="Helv" w:cs="Helv"/>
          <w:color w:val="000000"/>
          <w:sz w:val="20"/>
          <w:szCs w:val="20"/>
        </w:rPr>
      </w:pPr>
      <w:r>
        <w:rPr>
          <w:rFonts w:ascii="Helv" w:hAnsi="Helv" w:cs="Helv"/>
          <w:color w:val="000000"/>
          <w:sz w:val="20"/>
          <w:szCs w:val="20"/>
        </w:rPr>
        <w:t xml:space="preserve">"Reduce technology gaps": </w:t>
      </w:r>
      <w:r w:rsidR="00CB1507">
        <w:rPr>
          <w:rFonts w:ascii="Helv" w:hAnsi="Helv" w:cs="Helv"/>
          <w:color w:val="000000"/>
          <w:sz w:val="20"/>
          <w:szCs w:val="20"/>
        </w:rPr>
        <w:t>please consider</w:t>
      </w:r>
      <w:r>
        <w:rPr>
          <w:rFonts w:ascii="Helv" w:hAnsi="Helv" w:cs="Helv"/>
          <w:color w:val="000000"/>
          <w:sz w:val="20"/>
          <w:szCs w:val="20"/>
        </w:rPr>
        <w:t xml:space="preserve"> </w:t>
      </w:r>
      <w:r w:rsidR="00CB1507">
        <w:rPr>
          <w:rFonts w:ascii="Helv" w:hAnsi="Helv" w:cs="Helv"/>
          <w:color w:val="000000"/>
          <w:sz w:val="20"/>
          <w:szCs w:val="20"/>
        </w:rPr>
        <w:t>adding</w:t>
      </w:r>
      <w:r w:rsidR="00B37B61">
        <w:rPr>
          <w:rFonts w:ascii="Helv" w:hAnsi="Helv" w:cs="Helv"/>
          <w:color w:val="000000"/>
          <w:sz w:val="20"/>
          <w:szCs w:val="20"/>
        </w:rPr>
        <w:t xml:space="preserve"> </w:t>
      </w:r>
      <w:r>
        <w:rPr>
          <w:rFonts w:ascii="Helv" w:hAnsi="Helv" w:cs="Helv"/>
          <w:color w:val="000000"/>
          <w:sz w:val="20"/>
          <w:szCs w:val="20"/>
        </w:rPr>
        <w:t xml:space="preserve">the end of the sentence to express results </w:t>
      </w:r>
      <w:r w:rsidR="00CB1507">
        <w:rPr>
          <w:rFonts w:ascii="Helv" w:hAnsi="Helv" w:cs="Helv"/>
          <w:color w:val="000000"/>
          <w:sz w:val="20"/>
          <w:szCs w:val="20"/>
        </w:rPr>
        <w:t xml:space="preserve">to be </w:t>
      </w:r>
      <w:r>
        <w:rPr>
          <w:rFonts w:ascii="Helv" w:hAnsi="Helv" w:cs="Helv"/>
          <w:color w:val="000000"/>
          <w:sz w:val="20"/>
          <w:szCs w:val="20"/>
        </w:rPr>
        <w:t xml:space="preserve"> monitor</w:t>
      </w:r>
      <w:r w:rsidR="00CB1507">
        <w:rPr>
          <w:rFonts w:ascii="Helv" w:hAnsi="Helv" w:cs="Helv"/>
          <w:color w:val="000000"/>
          <w:sz w:val="20"/>
          <w:szCs w:val="20"/>
        </w:rPr>
        <w:t xml:space="preserve">ed, such </w:t>
      </w:r>
      <w:proofErr w:type="gramStart"/>
      <w:r w:rsidR="00CB1507">
        <w:rPr>
          <w:rFonts w:ascii="Helv" w:hAnsi="Helv" w:cs="Helv"/>
          <w:color w:val="000000"/>
          <w:sz w:val="20"/>
          <w:szCs w:val="20"/>
        </w:rPr>
        <w:t xml:space="preserve">as </w:t>
      </w:r>
      <w:r>
        <w:rPr>
          <w:rFonts w:ascii="Helv" w:hAnsi="Helv" w:cs="Helv"/>
          <w:color w:val="000000"/>
          <w:sz w:val="20"/>
          <w:szCs w:val="20"/>
        </w:rPr>
        <w:t xml:space="preserve"> "</w:t>
      </w:r>
      <w:proofErr w:type="gramEnd"/>
      <w:r>
        <w:rPr>
          <w:rFonts w:ascii="Times New Roman" w:hAnsi="Times New Roman" w:cs="Times New Roman"/>
          <w:color w:val="000000"/>
          <w:sz w:val="24"/>
          <w:szCs w:val="24"/>
        </w:rPr>
        <w:t>number of new technologies developed, patents issued, and similar measures</w:t>
      </w:r>
      <w:r w:rsidR="00CB1507">
        <w:rPr>
          <w:rFonts w:ascii="Times New Roman" w:hAnsi="Times New Roman" w:cs="Times New Roman"/>
          <w:color w:val="000000"/>
          <w:sz w:val="24"/>
          <w:szCs w:val="24"/>
        </w:rPr>
        <w:t xml:space="preserve">. </w:t>
      </w:r>
      <w:r>
        <w:rPr>
          <w:rFonts w:ascii="Helv" w:hAnsi="Helv" w:cs="Helv"/>
          <w:color w:val="000000"/>
          <w:sz w:val="20"/>
          <w:szCs w:val="20"/>
        </w:rPr>
        <w:t xml:space="preserve">" </w:t>
      </w:r>
      <w:r w:rsidR="00CB1507">
        <w:rPr>
          <w:rFonts w:ascii="Helv" w:hAnsi="Helv" w:cs="Helv"/>
          <w:color w:val="000000"/>
          <w:sz w:val="20"/>
          <w:szCs w:val="20"/>
        </w:rPr>
        <w:t xml:space="preserve"> Please also consider including elements</w:t>
      </w:r>
      <w:r>
        <w:rPr>
          <w:rFonts w:ascii="Helv" w:hAnsi="Helv" w:cs="Helv"/>
          <w:color w:val="000000"/>
          <w:sz w:val="20"/>
          <w:szCs w:val="20"/>
        </w:rPr>
        <w:t xml:space="preserve"> related to technology uptake in the private sector.</w:t>
      </w:r>
    </w:p>
    <w:p w:rsidR="00D24C50" w:rsidRDefault="00D24C50" w:rsidP="00D24C50">
      <w:pPr>
        <w:numPr>
          <w:ilvl w:val="0"/>
          <w:numId w:val="2"/>
        </w:numPr>
        <w:autoSpaceDE w:val="0"/>
        <w:autoSpaceDN w:val="0"/>
        <w:adjustRightInd w:val="0"/>
        <w:spacing w:after="120" w:line="240" w:lineRule="auto"/>
        <w:ind w:left="720" w:hanging="360"/>
        <w:rPr>
          <w:rFonts w:ascii="Helv" w:hAnsi="Helv" w:cs="Helv"/>
          <w:color w:val="000000"/>
          <w:sz w:val="20"/>
          <w:szCs w:val="20"/>
        </w:rPr>
      </w:pPr>
      <w:r>
        <w:rPr>
          <w:rFonts w:ascii="Helv" w:hAnsi="Helv" w:cs="Helv"/>
          <w:color w:val="000000"/>
          <w:sz w:val="20"/>
          <w:szCs w:val="20"/>
        </w:rPr>
        <w:t xml:space="preserve">"Fund high impact project":  </w:t>
      </w:r>
      <w:r w:rsidR="00CB1507">
        <w:rPr>
          <w:rFonts w:ascii="Helv" w:hAnsi="Helv" w:cs="Helv"/>
          <w:color w:val="000000"/>
          <w:sz w:val="20"/>
          <w:szCs w:val="20"/>
        </w:rPr>
        <w:t xml:space="preserve">please </w:t>
      </w:r>
      <w:r>
        <w:rPr>
          <w:rFonts w:ascii="Helv" w:hAnsi="Helv" w:cs="Helv"/>
          <w:color w:val="000000"/>
          <w:sz w:val="20"/>
          <w:szCs w:val="20"/>
        </w:rPr>
        <w:t>define what is meant by "impact" here</w:t>
      </w:r>
    </w:p>
    <w:p w:rsidR="00D24C50" w:rsidRDefault="00CB1507" w:rsidP="00D24C50">
      <w:pPr>
        <w:numPr>
          <w:ilvl w:val="0"/>
          <w:numId w:val="2"/>
        </w:numPr>
        <w:autoSpaceDE w:val="0"/>
        <w:autoSpaceDN w:val="0"/>
        <w:adjustRightInd w:val="0"/>
        <w:spacing w:after="120" w:line="240" w:lineRule="auto"/>
        <w:ind w:left="720" w:hanging="360"/>
        <w:rPr>
          <w:rFonts w:ascii="Helv" w:hAnsi="Helv" w:cs="Helv"/>
          <w:color w:val="000000"/>
          <w:sz w:val="20"/>
          <w:szCs w:val="20"/>
        </w:rPr>
      </w:pPr>
      <w:r>
        <w:rPr>
          <w:rFonts w:ascii="Helv" w:hAnsi="Helv" w:cs="Helv"/>
          <w:color w:val="000000"/>
          <w:sz w:val="20"/>
          <w:szCs w:val="20"/>
        </w:rPr>
        <w:t>Please consider adding an description</w:t>
      </w:r>
      <w:r w:rsidR="00D24C50">
        <w:rPr>
          <w:rFonts w:ascii="Helv" w:hAnsi="Helv" w:cs="Helv"/>
          <w:color w:val="000000"/>
          <w:sz w:val="20"/>
          <w:szCs w:val="20"/>
        </w:rPr>
        <w:t xml:space="preserve"> related to the pace of clean technology development and uptake</w:t>
      </w:r>
    </w:p>
    <w:p w:rsidR="00D24C50" w:rsidRDefault="00D24C50" w:rsidP="00D24C50">
      <w:pPr>
        <w:numPr>
          <w:ilvl w:val="0"/>
          <w:numId w:val="1"/>
        </w:numPr>
        <w:autoSpaceDE w:val="0"/>
        <w:autoSpaceDN w:val="0"/>
        <w:adjustRightInd w:val="0"/>
        <w:spacing w:after="120" w:line="240" w:lineRule="auto"/>
        <w:ind w:left="360" w:hanging="360"/>
        <w:rPr>
          <w:rFonts w:ascii="Helv" w:hAnsi="Helv" w:cs="Helv"/>
          <w:color w:val="000000"/>
          <w:sz w:val="20"/>
          <w:szCs w:val="20"/>
        </w:rPr>
      </w:pPr>
      <w:r>
        <w:rPr>
          <w:rFonts w:ascii="Helv" w:hAnsi="Helv" w:cs="Helv"/>
          <w:color w:val="000000"/>
          <w:sz w:val="20"/>
          <w:szCs w:val="20"/>
        </w:rPr>
        <w:t xml:space="preserve">Component 1: </w:t>
      </w:r>
    </w:p>
    <w:p w:rsidR="00D24C50" w:rsidRPr="00D24C50" w:rsidRDefault="00CB1507" w:rsidP="00D24C50">
      <w:pPr>
        <w:pStyle w:val="ListParagraph"/>
        <w:numPr>
          <w:ilvl w:val="2"/>
          <w:numId w:val="5"/>
        </w:numPr>
        <w:autoSpaceDE w:val="0"/>
        <w:autoSpaceDN w:val="0"/>
        <w:adjustRightInd w:val="0"/>
        <w:spacing w:after="120" w:line="240" w:lineRule="auto"/>
        <w:rPr>
          <w:rFonts w:ascii="Helv" w:hAnsi="Helv" w:cs="Helv"/>
          <w:color w:val="000000"/>
          <w:sz w:val="20"/>
          <w:szCs w:val="20"/>
        </w:rPr>
      </w:pPr>
      <w:r>
        <w:rPr>
          <w:rFonts w:ascii="Helv" w:hAnsi="Helv" w:cs="Helv"/>
          <w:color w:val="000000"/>
          <w:sz w:val="20"/>
          <w:szCs w:val="20"/>
        </w:rPr>
        <w:t>P</w:t>
      </w:r>
      <w:r w:rsidR="00D24C50" w:rsidRPr="00D24C50">
        <w:rPr>
          <w:rFonts w:ascii="Helv" w:hAnsi="Helv" w:cs="Helv"/>
          <w:color w:val="000000"/>
          <w:sz w:val="20"/>
          <w:szCs w:val="20"/>
        </w:rPr>
        <w:t>lease add some element concerning the involvement of potential technology users</w:t>
      </w:r>
      <w:r>
        <w:rPr>
          <w:rFonts w:ascii="Helv" w:hAnsi="Helv" w:cs="Helv"/>
          <w:color w:val="000000"/>
          <w:sz w:val="20"/>
          <w:szCs w:val="20"/>
        </w:rPr>
        <w:t>.</w:t>
      </w:r>
    </w:p>
    <w:p w:rsidR="00D24C50" w:rsidRDefault="00D24C50" w:rsidP="00D24C50">
      <w:pPr>
        <w:pStyle w:val="ListParagraph"/>
        <w:numPr>
          <w:ilvl w:val="2"/>
          <w:numId w:val="5"/>
        </w:numPr>
        <w:autoSpaceDE w:val="0"/>
        <w:autoSpaceDN w:val="0"/>
        <w:adjustRightInd w:val="0"/>
        <w:spacing w:after="120" w:line="240" w:lineRule="auto"/>
        <w:rPr>
          <w:rFonts w:ascii="Helv" w:hAnsi="Helv" w:cs="Helv"/>
          <w:color w:val="000000"/>
          <w:sz w:val="20"/>
          <w:szCs w:val="20"/>
        </w:rPr>
      </w:pPr>
      <w:r w:rsidRPr="00D24C50">
        <w:rPr>
          <w:rFonts w:ascii="Helv" w:hAnsi="Helv" w:cs="Helv"/>
          <w:color w:val="000000"/>
          <w:sz w:val="20"/>
          <w:szCs w:val="20"/>
        </w:rPr>
        <w:t xml:space="preserve">Paragraph 20: AERIS may also be trans-regional in some cases, </w:t>
      </w:r>
      <w:r w:rsidR="00CB1507">
        <w:rPr>
          <w:rFonts w:ascii="Helv" w:hAnsi="Helv" w:cs="Helv"/>
          <w:color w:val="000000"/>
          <w:sz w:val="20"/>
          <w:szCs w:val="20"/>
        </w:rPr>
        <w:t>please</w:t>
      </w:r>
      <w:r w:rsidRPr="00D24C50">
        <w:rPr>
          <w:rFonts w:ascii="Helv" w:hAnsi="Helv" w:cs="Helv"/>
          <w:color w:val="000000"/>
          <w:sz w:val="20"/>
          <w:szCs w:val="20"/>
        </w:rPr>
        <w:t xml:space="preserve"> clarify this</w:t>
      </w:r>
      <w:r w:rsidR="00CB1507">
        <w:rPr>
          <w:rFonts w:ascii="Helv" w:hAnsi="Helv" w:cs="Helv"/>
          <w:color w:val="000000"/>
          <w:sz w:val="20"/>
          <w:szCs w:val="20"/>
        </w:rPr>
        <w:t>.</w:t>
      </w:r>
    </w:p>
    <w:p w:rsidR="000F7312" w:rsidRPr="00D24C50" w:rsidRDefault="000F7312" w:rsidP="00D24C50">
      <w:pPr>
        <w:pStyle w:val="ListParagraph"/>
        <w:numPr>
          <w:ilvl w:val="2"/>
          <w:numId w:val="5"/>
        </w:numPr>
        <w:autoSpaceDE w:val="0"/>
        <w:autoSpaceDN w:val="0"/>
        <w:adjustRightInd w:val="0"/>
        <w:spacing w:after="120" w:line="240" w:lineRule="auto"/>
        <w:rPr>
          <w:rFonts w:ascii="Helv" w:hAnsi="Helv" w:cs="Helv"/>
          <w:color w:val="000000"/>
          <w:sz w:val="20"/>
          <w:szCs w:val="20"/>
        </w:rPr>
      </w:pPr>
      <w:r w:rsidRPr="000F7312">
        <w:rPr>
          <w:rFonts w:ascii="Helv" w:hAnsi="Helv" w:cs="Helv"/>
          <w:color w:val="000000"/>
          <w:sz w:val="20"/>
          <w:szCs w:val="20"/>
        </w:rPr>
        <w:t xml:space="preserve">AERIS are designed as </w:t>
      </w:r>
      <w:r>
        <w:rPr>
          <w:rFonts w:ascii="Helv" w:hAnsi="Helv" w:cs="Helv"/>
          <w:color w:val="000000"/>
          <w:sz w:val="20"/>
          <w:szCs w:val="20"/>
        </w:rPr>
        <w:t xml:space="preserve">long-term </w:t>
      </w:r>
      <w:r w:rsidRPr="000F7312">
        <w:rPr>
          <w:rFonts w:ascii="Helv" w:hAnsi="Helv" w:cs="Helv"/>
          <w:color w:val="000000"/>
          <w:sz w:val="20"/>
          <w:szCs w:val="20"/>
        </w:rPr>
        <w:t>structure</w:t>
      </w:r>
      <w:r>
        <w:rPr>
          <w:rFonts w:ascii="Helv" w:hAnsi="Helv" w:cs="Helv"/>
          <w:color w:val="000000"/>
          <w:sz w:val="20"/>
          <w:szCs w:val="20"/>
        </w:rPr>
        <w:t>s it seems</w:t>
      </w:r>
      <w:r w:rsidRPr="000F7312">
        <w:rPr>
          <w:rFonts w:ascii="Helv" w:hAnsi="Helv" w:cs="Helv"/>
          <w:color w:val="000000"/>
          <w:sz w:val="20"/>
          <w:szCs w:val="20"/>
        </w:rPr>
        <w:t>. In th</w:t>
      </w:r>
      <w:r>
        <w:rPr>
          <w:rFonts w:ascii="Helv" w:hAnsi="Helv" w:cs="Helv"/>
          <w:color w:val="000000"/>
          <w:sz w:val="20"/>
          <w:szCs w:val="20"/>
        </w:rPr>
        <w:t>is</w:t>
      </w:r>
      <w:r w:rsidRPr="000F7312">
        <w:rPr>
          <w:rFonts w:ascii="Helv" w:hAnsi="Helv" w:cs="Helv"/>
          <w:color w:val="000000"/>
          <w:sz w:val="20"/>
          <w:szCs w:val="20"/>
        </w:rPr>
        <w:t xml:space="preserve"> case, please add activities devoted to progressively have other funding sources supporting </w:t>
      </w:r>
      <w:r w:rsidR="00EA4178">
        <w:rPr>
          <w:rFonts w:ascii="Helv" w:hAnsi="Helv" w:cs="Helv"/>
          <w:color w:val="000000"/>
          <w:sz w:val="20"/>
          <w:szCs w:val="20"/>
        </w:rPr>
        <w:t xml:space="preserve">their </w:t>
      </w:r>
      <w:r w:rsidRPr="000F7312">
        <w:rPr>
          <w:rFonts w:ascii="Helv" w:hAnsi="Helv" w:cs="Helv"/>
          <w:color w:val="000000"/>
          <w:sz w:val="20"/>
          <w:szCs w:val="20"/>
        </w:rPr>
        <w:t>functioning</w:t>
      </w:r>
      <w:r w:rsidR="00EA4178">
        <w:rPr>
          <w:rFonts w:ascii="Helv" w:hAnsi="Helv" w:cs="Helv"/>
          <w:color w:val="000000"/>
          <w:sz w:val="20"/>
          <w:szCs w:val="20"/>
        </w:rPr>
        <w:t xml:space="preserve"> beyond project implementation (regional sources for instance)</w:t>
      </w:r>
      <w:r w:rsidRPr="000F7312">
        <w:rPr>
          <w:rFonts w:ascii="Helv" w:hAnsi="Helv" w:cs="Helv"/>
          <w:color w:val="000000"/>
          <w:sz w:val="20"/>
          <w:szCs w:val="20"/>
        </w:rPr>
        <w:t>.</w:t>
      </w:r>
    </w:p>
    <w:p w:rsidR="00D24C50" w:rsidRDefault="00D24C50" w:rsidP="00D24C50">
      <w:pPr>
        <w:numPr>
          <w:ilvl w:val="0"/>
          <w:numId w:val="1"/>
        </w:numPr>
        <w:autoSpaceDE w:val="0"/>
        <w:autoSpaceDN w:val="0"/>
        <w:adjustRightInd w:val="0"/>
        <w:spacing w:after="120" w:line="240" w:lineRule="auto"/>
        <w:ind w:left="360" w:hanging="360"/>
        <w:rPr>
          <w:rFonts w:ascii="Helv" w:hAnsi="Helv" w:cs="Helv"/>
          <w:color w:val="000000"/>
          <w:sz w:val="20"/>
          <w:szCs w:val="20"/>
        </w:rPr>
      </w:pPr>
      <w:r>
        <w:rPr>
          <w:rFonts w:ascii="Helv" w:hAnsi="Helv" w:cs="Helv"/>
          <w:color w:val="000000"/>
          <w:sz w:val="20"/>
          <w:szCs w:val="20"/>
        </w:rPr>
        <w:t xml:space="preserve">Component 2: </w:t>
      </w:r>
    </w:p>
    <w:p w:rsidR="00D24C50" w:rsidRDefault="00D24C50" w:rsidP="00D24C50">
      <w:pPr>
        <w:pStyle w:val="ListParagraph"/>
        <w:numPr>
          <w:ilvl w:val="2"/>
          <w:numId w:val="6"/>
        </w:numPr>
        <w:autoSpaceDE w:val="0"/>
        <w:autoSpaceDN w:val="0"/>
        <w:adjustRightInd w:val="0"/>
        <w:spacing w:after="120" w:line="240" w:lineRule="auto"/>
        <w:rPr>
          <w:rFonts w:ascii="Helv" w:hAnsi="Helv" w:cs="Helv"/>
          <w:color w:val="000000"/>
          <w:sz w:val="20"/>
          <w:szCs w:val="20"/>
        </w:rPr>
      </w:pPr>
      <w:r>
        <w:rPr>
          <w:rFonts w:ascii="Helv" w:hAnsi="Helv" w:cs="Helv"/>
          <w:color w:val="000000"/>
          <w:sz w:val="20"/>
          <w:szCs w:val="20"/>
        </w:rPr>
        <w:t>Here again, it would help to define what is meant by "high impact</w:t>
      </w:r>
      <w:r w:rsidR="00CB1507">
        <w:rPr>
          <w:rFonts w:ascii="Helv" w:hAnsi="Helv" w:cs="Helv"/>
          <w:color w:val="000000"/>
          <w:sz w:val="20"/>
          <w:szCs w:val="20"/>
        </w:rPr>
        <w:t>.</w:t>
      </w:r>
      <w:r>
        <w:rPr>
          <w:rFonts w:ascii="Helv" w:hAnsi="Helv" w:cs="Helv"/>
          <w:color w:val="000000"/>
          <w:sz w:val="20"/>
          <w:szCs w:val="20"/>
        </w:rPr>
        <w:t xml:space="preserve">" </w:t>
      </w:r>
    </w:p>
    <w:p w:rsidR="00D24C50" w:rsidRDefault="00D24C50" w:rsidP="00D24C50">
      <w:pPr>
        <w:pStyle w:val="ListParagraph"/>
        <w:numPr>
          <w:ilvl w:val="2"/>
          <w:numId w:val="6"/>
        </w:numPr>
        <w:autoSpaceDE w:val="0"/>
        <w:autoSpaceDN w:val="0"/>
        <w:adjustRightInd w:val="0"/>
        <w:spacing w:after="120" w:line="240" w:lineRule="auto"/>
        <w:rPr>
          <w:rFonts w:ascii="Helv" w:hAnsi="Helv" w:cs="Helv"/>
          <w:color w:val="000000"/>
          <w:sz w:val="20"/>
          <w:szCs w:val="20"/>
        </w:rPr>
      </w:pPr>
      <w:r>
        <w:rPr>
          <w:rFonts w:ascii="Helv" w:hAnsi="Helv" w:cs="Helv"/>
          <w:color w:val="000000"/>
          <w:sz w:val="20"/>
          <w:szCs w:val="20"/>
        </w:rPr>
        <w:t xml:space="preserve">As per our bilateral discussion, </w:t>
      </w:r>
      <w:r w:rsidR="00CB1507">
        <w:rPr>
          <w:rFonts w:ascii="Helv" w:hAnsi="Helv" w:cs="Helv"/>
          <w:color w:val="000000"/>
          <w:sz w:val="20"/>
          <w:szCs w:val="20"/>
        </w:rPr>
        <w:t xml:space="preserve">please add the following </w:t>
      </w:r>
      <w:r>
        <w:rPr>
          <w:rFonts w:ascii="Helv" w:hAnsi="Helv" w:cs="Helv"/>
          <w:color w:val="000000"/>
          <w:sz w:val="20"/>
          <w:szCs w:val="20"/>
        </w:rPr>
        <w:t>two activities:</w:t>
      </w:r>
    </w:p>
    <w:p w:rsidR="00D24C50" w:rsidRDefault="00D24C50" w:rsidP="00D24C50">
      <w:pPr>
        <w:pStyle w:val="ListParagraph"/>
        <w:numPr>
          <w:ilvl w:val="3"/>
          <w:numId w:val="6"/>
        </w:numPr>
        <w:autoSpaceDE w:val="0"/>
        <w:autoSpaceDN w:val="0"/>
        <w:adjustRightInd w:val="0"/>
        <w:spacing w:after="120" w:line="240" w:lineRule="auto"/>
        <w:rPr>
          <w:rFonts w:ascii="Helv" w:hAnsi="Helv" w:cs="Helv"/>
          <w:color w:val="000000"/>
          <w:sz w:val="20"/>
          <w:szCs w:val="20"/>
        </w:rPr>
      </w:pPr>
      <w:r>
        <w:rPr>
          <w:rFonts w:ascii="Helv" w:hAnsi="Helv" w:cs="Helv"/>
          <w:color w:val="000000"/>
          <w:sz w:val="20"/>
          <w:szCs w:val="20"/>
        </w:rPr>
        <w:t>Some technical assistance support to the design of high-impact project proposal (with conditions to be defined – this may also be part of component 1)</w:t>
      </w:r>
      <w:r w:rsidR="00CB1507">
        <w:rPr>
          <w:rFonts w:ascii="Helv" w:hAnsi="Helv" w:cs="Helv"/>
          <w:color w:val="000000"/>
          <w:sz w:val="20"/>
          <w:szCs w:val="20"/>
        </w:rPr>
        <w:t>.</w:t>
      </w:r>
    </w:p>
    <w:p w:rsidR="00D24C50" w:rsidRPr="00D24C50" w:rsidRDefault="00B37B61" w:rsidP="00D24C50">
      <w:pPr>
        <w:pStyle w:val="ListParagraph"/>
        <w:numPr>
          <w:ilvl w:val="3"/>
          <w:numId w:val="6"/>
        </w:numPr>
        <w:autoSpaceDE w:val="0"/>
        <w:autoSpaceDN w:val="0"/>
        <w:adjustRightInd w:val="0"/>
        <w:spacing w:after="120" w:line="240" w:lineRule="auto"/>
        <w:rPr>
          <w:rFonts w:ascii="Helv" w:hAnsi="Helv" w:cs="Helv"/>
          <w:color w:val="000000"/>
          <w:sz w:val="20"/>
          <w:szCs w:val="20"/>
        </w:rPr>
      </w:pPr>
      <w:r>
        <w:rPr>
          <w:rFonts w:ascii="Helv" w:hAnsi="Helv" w:cs="Helv"/>
          <w:color w:val="000000"/>
          <w:sz w:val="20"/>
          <w:szCs w:val="20"/>
        </w:rPr>
        <w:t>Please consider adding a</w:t>
      </w:r>
      <w:r w:rsidR="00D24C50">
        <w:rPr>
          <w:rFonts w:ascii="Helv" w:hAnsi="Helv" w:cs="Helv"/>
          <w:color w:val="000000"/>
          <w:sz w:val="20"/>
          <w:szCs w:val="20"/>
        </w:rPr>
        <w:t xml:space="preserve">ctivities devoted to help identify sustainable funding sources to </w:t>
      </w:r>
      <w:r>
        <w:rPr>
          <w:rFonts w:ascii="Helv" w:hAnsi="Helv" w:cs="Helv"/>
          <w:color w:val="000000"/>
          <w:sz w:val="20"/>
          <w:szCs w:val="20"/>
        </w:rPr>
        <w:t xml:space="preserve">replace </w:t>
      </w:r>
      <w:r w:rsidR="00D24C50">
        <w:rPr>
          <w:rFonts w:ascii="Helv" w:hAnsi="Helv" w:cs="Helv"/>
          <w:color w:val="000000"/>
          <w:sz w:val="20"/>
          <w:szCs w:val="20"/>
        </w:rPr>
        <w:t xml:space="preserve">GEF funding </w:t>
      </w:r>
      <w:r>
        <w:rPr>
          <w:rFonts w:ascii="Helv" w:hAnsi="Helv" w:cs="Helv"/>
          <w:color w:val="000000"/>
          <w:sz w:val="20"/>
          <w:szCs w:val="20"/>
        </w:rPr>
        <w:t xml:space="preserve">for private sector led projects </w:t>
      </w:r>
      <w:r w:rsidR="00D24C50">
        <w:rPr>
          <w:rFonts w:ascii="Helv" w:hAnsi="Helv" w:cs="Helv"/>
          <w:color w:val="000000"/>
          <w:sz w:val="20"/>
          <w:szCs w:val="20"/>
        </w:rPr>
        <w:t xml:space="preserve">and to set up the framework to enable the transition from GEF funding to </w:t>
      </w:r>
      <w:r>
        <w:rPr>
          <w:rFonts w:ascii="Helv" w:hAnsi="Helv" w:cs="Helv"/>
          <w:color w:val="000000"/>
          <w:sz w:val="20"/>
          <w:szCs w:val="20"/>
        </w:rPr>
        <w:t xml:space="preserve">these </w:t>
      </w:r>
      <w:r w:rsidR="00D24C50">
        <w:rPr>
          <w:rFonts w:ascii="Helv" w:hAnsi="Helv" w:cs="Helv"/>
          <w:color w:val="000000"/>
          <w:sz w:val="20"/>
          <w:szCs w:val="20"/>
        </w:rPr>
        <w:t>other sources of funding</w:t>
      </w:r>
      <w:bookmarkStart w:id="0" w:name="_GoBack"/>
      <w:bookmarkEnd w:id="0"/>
      <w:r w:rsidR="00D24C50">
        <w:rPr>
          <w:rFonts w:ascii="Helv" w:hAnsi="Helv" w:cs="Helv"/>
          <w:color w:val="000000"/>
          <w:sz w:val="20"/>
          <w:szCs w:val="20"/>
        </w:rPr>
        <w:t>.</w:t>
      </w:r>
    </w:p>
    <w:p w:rsidR="000F7312" w:rsidRDefault="000F7312" w:rsidP="000F7312">
      <w:pPr>
        <w:pStyle w:val="ListParagraph"/>
        <w:numPr>
          <w:ilvl w:val="2"/>
          <w:numId w:val="6"/>
        </w:numPr>
        <w:autoSpaceDE w:val="0"/>
        <w:autoSpaceDN w:val="0"/>
        <w:adjustRightInd w:val="0"/>
        <w:spacing w:after="120" w:line="240" w:lineRule="auto"/>
        <w:rPr>
          <w:rFonts w:ascii="Helv" w:hAnsi="Helv" w:cs="Helv"/>
          <w:color w:val="000000"/>
          <w:sz w:val="20"/>
          <w:szCs w:val="20"/>
        </w:rPr>
      </w:pPr>
      <w:r>
        <w:rPr>
          <w:rFonts w:ascii="Helv" w:hAnsi="Helv" w:cs="Helv"/>
          <w:color w:val="000000"/>
          <w:sz w:val="20"/>
          <w:szCs w:val="20"/>
        </w:rPr>
        <w:t>Co-financing of GEF and SEF could be envisioned in projects that involve a part led by public research and a part led by private sector. This would address Risk issue (ii) below.</w:t>
      </w:r>
    </w:p>
    <w:p w:rsidR="000F7312" w:rsidRDefault="000F7312" w:rsidP="000F7312">
      <w:pPr>
        <w:pStyle w:val="ListParagraph"/>
        <w:numPr>
          <w:ilvl w:val="2"/>
          <w:numId w:val="6"/>
        </w:numPr>
        <w:autoSpaceDE w:val="0"/>
        <w:autoSpaceDN w:val="0"/>
        <w:adjustRightInd w:val="0"/>
        <w:spacing w:after="120" w:line="240" w:lineRule="auto"/>
        <w:rPr>
          <w:rFonts w:ascii="Helv" w:hAnsi="Helv" w:cs="Helv"/>
          <w:color w:val="000000"/>
          <w:sz w:val="20"/>
          <w:szCs w:val="20"/>
        </w:rPr>
      </w:pPr>
      <w:r>
        <w:rPr>
          <w:rFonts w:ascii="Helv" w:hAnsi="Helv" w:cs="Helv"/>
          <w:color w:val="000000"/>
          <w:sz w:val="20"/>
          <w:szCs w:val="20"/>
        </w:rPr>
        <w:t xml:space="preserve">Please indicate when the </w:t>
      </w:r>
      <w:r w:rsidRPr="000F7312">
        <w:rPr>
          <w:rFonts w:ascii="Helv" w:hAnsi="Helv" w:cs="Helv"/>
          <w:color w:val="000000"/>
          <w:sz w:val="20"/>
          <w:szCs w:val="20"/>
        </w:rPr>
        <w:t>sub-</w:t>
      </w:r>
      <w:proofErr w:type="spellStart"/>
      <w:r w:rsidRPr="000F7312">
        <w:rPr>
          <w:rFonts w:ascii="Helv" w:hAnsi="Helv" w:cs="Helv"/>
          <w:color w:val="000000"/>
          <w:sz w:val="20"/>
          <w:szCs w:val="20"/>
        </w:rPr>
        <w:t>sectoral</w:t>
      </w:r>
      <w:proofErr w:type="spellEnd"/>
      <w:r w:rsidRPr="000F7312">
        <w:rPr>
          <w:rFonts w:ascii="Helv" w:hAnsi="Helv" w:cs="Helv"/>
          <w:color w:val="000000"/>
          <w:sz w:val="20"/>
          <w:szCs w:val="20"/>
        </w:rPr>
        <w:t xml:space="preserve"> focus</w:t>
      </w:r>
      <w:r>
        <w:rPr>
          <w:rFonts w:ascii="Helv" w:hAnsi="Helv" w:cs="Helv"/>
          <w:color w:val="000000"/>
          <w:sz w:val="20"/>
          <w:szCs w:val="20"/>
        </w:rPr>
        <w:t xml:space="preserve"> will be defined (suggestion: options identified during project appraisal and specified during project implementation).</w:t>
      </w:r>
    </w:p>
    <w:p w:rsidR="00EA4178" w:rsidRDefault="00CB1507" w:rsidP="000F7312">
      <w:pPr>
        <w:pStyle w:val="ListParagraph"/>
        <w:numPr>
          <w:ilvl w:val="2"/>
          <w:numId w:val="6"/>
        </w:numPr>
        <w:autoSpaceDE w:val="0"/>
        <w:autoSpaceDN w:val="0"/>
        <w:adjustRightInd w:val="0"/>
        <w:spacing w:after="120" w:line="240" w:lineRule="auto"/>
        <w:rPr>
          <w:rFonts w:ascii="Helv" w:hAnsi="Helv" w:cs="Helv"/>
          <w:color w:val="000000"/>
          <w:sz w:val="20"/>
          <w:szCs w:val="20"/>
        </w:rPr>
      </w:pPr>
      <w:r>
        <w:rPr>
          <w:rFonts w:ascii="Helv" w:hAnsi="Helv" w:cs="Helv"/>
          <w:color w:val="000000"/>
          <w:sz w:val="20"/>
          <w:szCs w:val="20"/>
        </w:rPr>
        <w:t>Please</w:t>
      </w:r>
      <w:r w:rsidR="00EA4178">
        <w:rPr>
          <w:rFonts w:ascii="Helv" w:hAnsi="Helv" w:cs="Helv"/>
          <w:color w:val="000000"/>
          <w:sz w:val="20"/>
          <w:szCs w:val="20"/>
        </w:rPr>
        <w:t xml:space="preserve"> indicate how the project selection criteria will be defined (to ensure a link to </w:t>
      </w:r>
      <w:proofErr w:type="gramStart"/>
      <w:r w:rsidR="00EA4178">
        <w:rPr>
          <w:rFonts w:ascii="Helv" w:hAnsi="Helv" w:cs="Helv"/>
          <w:color w:val="000000"/>
          <w:sz w:val="20"/>
          <w:szCs w:val="20"/>
        </w:rPr>
        <w:t>marketable</w:t>
      </w:r>
      <w:proofErr w:type="gramEnd"/>
      <w:r w:rsidR="00EA4178">
        <w:rPr>
          <w:rFonts w:ascii="Helv" w:hAnsi="Helv" w:cs="Helv"/>
          <w:color w:val="000000"/>
          <w:sz w:val="20"/>
          <w:szCs w:val="20"/>
        </w:rPr>
        <w:t xml:space="preserve"> results) and what they would include (and GHG emission reduction potential along with the potential to accelerate GHG emission reduction pace would be criteria to be included).</w:t>
      </w:r>
    </w:p>
    <w:p w:rsidR="00EA4178" w:rsidRDefault="00EA4178" w:rsidP="000F7312">
      <w:pPr>
        <w:pStyle w:val="ListParagraph"/>
        <w:numPr>
          <w:ilvl w:val="2"/>
          <w:numId w:val="6"/>
        </w:numPr>
        <w:autoSpaceDE w:val="0"/>
        <w:autoSpaceDN w:val="0"/>
        <w:adjustRightInd w:val="0"/>
        <w:spacing w:after="120" w:line="240" w:lineRule="auto"/>
        <w:rPr>
          <w:rFonts w:ascii="Helv" w:hAnsi="Helv" w:cs="Helv"/>
          <w:color w:val="000000"/>
          <w:sz w:val="20"/>
          <w:szCs w:val="20"/>
        </w:rPr>
      </w:pPr>
      <w:r w:rsidRPr="00EA4178">
        <w:rPr>
          <w:rFonts w:ascii="Helv" w:hAnsi="Helv" w:cs="Helv"/>
          <w:color w:val="000000"/>
          <w:sz w:val="20"/>
          <w:szCs w:val="20"/>
        </w:rPr>
        <w:t>Please clarify the type of financial support the project intends to set in place (direct grant it seems).</w:t>
      </w:r>
    </w:p>
    <w:p w:rsidR="00D24C50" w:rsidRDefault="00D24C50" w:rsidP="00D24C50">
      <w:pPr>
        <w:numPr>
          <w:ilvl w:val="0"/>
          <w:numId w:val="1"/>
        </w:numPr>
        <w:autoSpaceDE w:val="0"/>
        <w:autoSpaceDN w:val="0"/>
        <w:adjustRightInd w:val="0"/>
        <w:spacing w:after="120" w:line="240" w:lineRule="auto"/>
        <w:ind w:left="360" w:hanging="360"/>
        <w:rPr>
          <w:rFonts w:ascii="Helv" w:hAnsi="Helv" w:cs="Helv"/>
          <w:color w:val="000000"/>
          <w:sz w:val="20"/>
          <w:szCs w:val="20"/>
        </w:rPr>
      </w:pPr>
      <w:r>
        <w:rPr>
          <w:rFonts w:ascii="Helv" w:hAnsi="Helv" w:cs="Helv"/>
          <w:color w:val="000000"/>
          <w:sz w:val="20"/>
          <w:szCs w:val="20"/>
        </w:rPr>
        <w:lastRenderedPageBreak/>
        <w:t xml:space="preserve">Risks: </w:t>
      </w:r>
    </w:p>
    <w:p w:rsidR="00D24C50" w:rsidRDefault="000F7312" w:rsidP="00D24C50">
      <w:pPr>
        <w:pStyle w:val="ListParagraph"/>
        <w:numPr>
          <w:ilvl w:val="2"/>
          <w:numId w:val="7"/>
        </w:numPr>
        <w:autoSpaceDE w:val="0"/>
        <w:autoSpaceDN w:val="0"/>
        <w:adjustRightInd w:val="0"/>
        <w:spacing w:after="120" w:line="240" w:lineRule="auto"/>
        <w:rPr>
          <w:rFonts w:ascii="Helv" w:hAnsi="Helv" w:cs="Helv"/>
          <w:color w:val="000000"/>
          <w:sz w:val="20"/>
          <w:szCs w:val="20"/>
        </w:rPr>
      </w:pPr>
      <w:r>
        <w:rPr>
          <w:rFonts w:ascii="Helv" w:hAnsi="Helv" w:cs="Helv"/>
          <w:color w:val="000000"/>
          <w:sz w:val="20"/>
          <w:szCs w:val="20"/>
        </w:rPr>
        <w:t xml:space="preserve">Table of Paragraph 29: </w:t>
      </w:r>
      <w:r w:rsidR="00D24C50">
        <w:rPr>
          <w:rFonts w:ascii="Helv" w:hAnsi="Helv" w:cs="Helv"/>
          <w:color w:val="000000"/>
          <w:sz w:val="20"/>
          <w:szCs w:val="20"/>
        </w:rPr>
        <w:t>“</w:t>
      </w:r>
      <w:r w:rsidR="00D24C50" w:rsidRPr="00D24C50">
        <w:rPr>
          <w:rFonts w:ascii="Helv" w:hAnsi="Helv" w:cs="Helv"/>
          <w:color w:val="000000"/>
          <w:sz w:val="20"/>
          <w:szCs w:val="20"/>
        </w:rPr>
        <w:t xml:space="preserve">Lack of appropriate selection of subprojects to be funded </w:t>
      </w:r>
      <w:r w:rsidR="00D24C50">
        <w:rPr>
          <w:rFonts w:ascii="Helv" w:hAnsi="Helv" w:cs="Helv"/>
          <w:color w:val="000000"/>
          <w:sz w:val="20"/>
          <w:szCs w:val="20"/>
        </w:rPr>
        <w:t>“: the involvement of private sector expertise would be needed to address the risk (beyond SENER know how)</w:t>
      </w:r>
      <w:r w:rsidR="00CB1507">
        <w:rPr>
          <w:rFonts w:ascii="Helv" w:hAnsi="Helv" w:cs="Helv"/>
          <w:color w:val="000000"/>
          <w:sz w:val="20"/>
          <w:szCs w:val="20"/>
        </w:rPr>
        <w:t xml:space="preserve">. </w:t>
      </w:r>
    </w:p>
    <w:p w:rsidR="00D24C50" w:rsidRDefault="000F7312" w:rsidP="00D24C50">
      <w:pPr>
        <w:pStyle w:val="ListParagraph"/>
        <w:numPr>
          <w:ilvl w:val="2"/>
          <w:numId w:val="7"/>
        </w:numPr>
        <w:autoSpaceDE w:val="0"/>
        <w:autoSpaceDN w:val="0"/>
        <w:adjustRightInd w:val="0"/>
        <w:spacing w:after="120" w:line="240" w:lineRule="auto"/>
        <w:rPr>
          <w:rFonts w:ascii="Helv" w:hAnsi="Helv" w:cs="Helv"/>
          <w:color w:val="000000"/>
          <w:sz w:val="20"/>
          <w:szCs w:val="20"/>
        </w:rPr>
      </w:pPr>
      <w:r>
        <w:rPr>
          <w:rFonts w:ascii="Helv" w:hAnsi="Helv" w:cs="Helv"/>
          <w:color w:val="000000"/>
          <w:sz w:val="20"/>
          <w:szCs w:val="20"/>
        </w:rPr>
        <w:t xml:space="preserve">Table of Paragraph 29: </w:t>
      </w:r>
      <w:r w:rsidR="00D24C50">
        <w:rPr>
          <w:rFonts w:ascii="Helv" w:hAnsi="Helv" w:cs="Helv"/>
          <w:color w:val="000000"/>
          <w:sz w:val="20"/>
          <w:szCs w:val="20"/>
        </w:rPr>
        <w:t>“</w:t>
      </w:r>
      <w:r w:rsidR="00D24C50" w:rsidRPr="00D24C50">
        <w:rPr>
          <w:rFonts w:ascii="Helv" w:hAnsi="Helv" w:cs="Helv"/>
          <w:color w:val="000000"/>
          <w:sz w:val="20"/>
          <w:szCs w:val="20"/>
        </w:rPr>
        <w:t>Lack of linkage between the results of research and development and the productive sector” Some work still need to be done to strengthen this linkage in projects led by research and funded by the SEF.</w:t>
      </w:r>
    </w:p>
    <w:p w:rsidR="000F7312" w:rsidRDefault="000F7312" w:rsidP="00D24C50">
      <w:pPr>
        <w:pStyle w:val="ListParagraph"/>
        <w:numPr>
          <w:ilvl w:val="2"/>
          <w:numId w:val="7"/>
        </w:numPr>
        <w:autoSpaceDE w:val="0"/>
        <w:autoSpaceDN w:val="0"/>
        <w:adjustRightInd w:val="0"/>
        <w:spacing w:after="120" w:line="240" w:lineRule="auto"/>
        <w:rPr>
          <w:rFonts w:ascii="Helv" w:hAnsi="Helv" w:cs="Helv"/>
          <w:color w:val="000000"/>
          <w:sz w:val="20"/>
          <w:szCs w:val="20"/>
        </w:rPr>
      </w:pPr>
      <w:r>
        <w:rPr>
          <w:rFonts w:ascii="Helv" w:hAnsi="Helv" w:cs="Helv"/>
          <w:color w:val="000000"/>
          <w:sz w:val="20"/>
          <w:szCs w:val="20"/>
        </w:rPr>
        <w:t>Annex 1 risk 2.1: PEMEX resources for the SEF do not address the lack of funding for private sector involvement (see risk table of paragraph 29)</w:t>
      </w:r>
    </w:p>
    <w:p w:rsidR="00D24C50" w:rsidRDefault="003D5E3A" w:rsidP="00EA4178">
      <w:pPr>
        <w:numPr>
          <w:ilvl w:val="0"/>
          <w:numId w:val="1"/>
        </w:numPr>
        <w:autoSpaceDE w:val="0"/>
        <w:autoSpaceDN w:val="0"/>
        <w:adjustRightInd w:val="0"/>
        <w:spacing w:after="120" w:line="240" w:lineRule="auto"/>
        <w:ind w:left="360" w:hanging="360"/>
        <w:rPr>
          <w:rFonts w:ascii="Helv" w:hAnsi="Helv" w:cs="Helv"/>
          <w:color w:val="000000"/>
          <w:sz w:val="20"/>
          <w:szCs w:val="20"/>
        </w:rPr>
      </w:pPr>
      <w:r>
        <w:rPr>
          <w:rFonts w:ascii="Helv" w:hAnsi="Helv" w:cs="Helv"/>
          <w:color w:val="000000"/>
          <w:sz w:val="20"/>
          <w:szCs w:val="20"/>
        </w:rPr>
        <w:t xml:space="preserve">Please include in </w:t>
      </w:r>
      <w:r w:rsidR="00EA4178" w:rsidRPr="00EA4178">
        <w:rPr>
          <w:rFonts w:ascii="Helv" w:hAnsi="Helv" w:cs="Helv"/>
          <w:color w:val="000000"/>
          <w:sz w:val="20"/>
          <w:szCs w:val="20"/>
        </w:rPr>
        <w:t xml:space="preserve">the </w:t>
      </w:r>
      <w:r>
        <w:rPr>
          <w:rFonts w:ascii="Helv" w:hAnsi="Helv" w:cs="Helv"/>
          <w:color w:val="000000"/>
          <w:sz w:val="20"/>
          <w:szCs w:val="20"/>
        </w:rPr>
        <w:t xml:space="preserve">PCN a </w:t>
      </w:r>
      <w:r w:rsidR="00EA4178" w:rsidRPr="00EA4178">
        <w:rPr>
          <w:rFonts w:ascii="Helv" w:hAnsi="Helv" w:cs="Helv"/>
          <w:color w:val="000000"/>
          <w:sz w:val="20"/>
          <w:szCs w:val="20"/>
        </w:rPr>
        <w:t xml:space="preserve">link with the regional IDB project “Climate technology transfer mechanisms and networks in Latin America and the Caribbean” </w:t>
      </w:r>
      <w:r>
        <w:rPr>
          <w:rFonts w:ascii="Helv" w:hAnsi="Helv" w:cs="Helv"/>
          <w:color w:val="000000"/>
          <w:sz w:val="20"/>
          <w:szCs w:val="20"/>
        </w:rPr>
        <w:t xml:space="preserve">and </w:t>
      </w:r>
      <w:r w:rsidR="00EA4178" w:rsidRPr="00EA4178">
        <w:rPr>
          <w:rFonts w:ascii="Helv" w:hAnsi="Helv" w:cs="Helv"/>
          <w:color w:val="000000"/>
          <w:sz w:val="20"/>
          <w:szCs w:val="20"/>
        </w:rPr>
        <w:t xml:space="preserve">with the future </w:t>
      </w:r>
      <w:r>
        <w:rPr>
          <w:rFonts w:ascii="Helv" w:hAnsi="Helv" w:cs="Helv"/>
          <w:color w:val="000000"/>
          <w:sz w:val="20"/>
          <w:szCs w:val="20"/>
        </w:rPr>
        <w:t xml:space="preserve">Climate Technology Center and Network </w:t>
      </w:r>
      <w:r w:rsidR="00EA4178" w:rsidRPr="00EA4178">
        <w:rPr>
          <w:rFonts w:ascii="Helv" w:hAnsi="Helv" w:cs="Helv"/>
          <w:color w:val="000000"/>
          <w:sz w:val="20"/>
          <w:szCs w:val="20"/>
        </w:rPr>
        <w:t xml:space="preserve">of the UNFCCC. </w:t>
      </w:r>
      <w:r w:rsidR="00CB1507">
        <w:rPr>
          <w:rFonts w:ascii="Helv" w:hAnsi="Helv" w:cs="Helv"/>
          <w:color w:val="000000"/>
          <w:sz w:val="20"/>
          <w:szCs w:val="20"/>
        </w:rPr>
        <w:t xml:space="preserve">Please </w:t>
      </w:r>
      <w:r>
        <w:rPr>
          <w:rFonts w:ascii="Helv" w:hAnsi="Helv" w:cs="Helv"/>
          <w:color w:val="000000"/>
          <w:sz w:val="20"/>
          <w:szCs w:val="20"/>
        </w:rPr>
        <w:t xml:space="preserve">specify that the CEO endorsement request will detail </w:t>
      </w:r>
      <w:r w:rsidR="00EA4178" w:rsidRPr="00EA4178">
        <w:rPr>
          <w:rFonts w:ascii="Helv" w:hAnsi="Helv" w:cs="Helv"/>
          <w:color w:val="000000"/>
          <w:sz w:val="20"/>
          <w:szCs w:val="20"/>
        </w:rPr>
        <w:t>how the project will make use of potential complementarity and will avoid redundancy and overlapping with these initiatives.</w:t>
      </w:r>
    </w:p>
    <w:p w:rsidR="003D5E3A" w:rsidRPr="003D5E3A" w:rsidRDefault="003D5E3A" w:rsidP="003D5E3A">
      <w:pPr>
        <w:numPr>
          <w:ilvl w:val="0"/>
          <w:numId w:val="1"/>
        </w:numPr>
        <w:autoSpaceDE w:val="0"/>
        <w:autoSpaceDN w:val="0"/>
        <w:adjustRightInd w:val="0"/>
        <w:spacing w:after="120" w:line="240" w:lineRule="auto"/>
        <w:ind w:left="360" w:hanging="360"/>
        <w:rPr>
          <w:rFonts w:ascii="Helv" w:hAnsi="Helv" w:cs="Helv"/>
          <w:color w:val="000000"/>
          <w:sz w:val="20"/>
          <w:szCs w:val="20"/>
        </w:rPr>
      </w:pPr>
      <w:r w:rsidRPr="003D5E3A">
        <w:rPr>
          <w:rFonts w:ascii="Helv" w:hAnsi="Helv" w:cs="Helv"/>
          <w:color w:val="000000"/>
          <w:sz w:val="20"/>
          <w:szCs w:val="20"/>
        </w:rPr>
        <w:t>Please provide a</w:t>
      </w:r>
      <w:r w:rsidR="00CB1507">
        <w:rPr>
          <w:rFonts w:ascii="Helv" w:hAnsi="Helv" w:cs="Helv"/>
          <w:color w:val="000000"/>
          <w:sz w:val="20"/>
          <w:szCs w:val="20"/>
        </w:rPr>
        <w:t>n approximate</w:t>
      </w:r>
      <w:r w:rsidRPr="003D5E3A">
        <w:rPr>
          <w:rFonts w:ascii="Helv" w:hAnsi="Helv" w:cs="Helv"/>
          <w:color w:val="000000"/>
          <w:sz w:val="20"/>
          <w:szCs w:val="20"/>
        </w:rPr>
        <w:t xml:space="preserve"> estimation of the greenhouse gas emission reduction that the GEF funding will enable with this project.</w:t>
      </w:r>
    </w:p>
    <w:p w:rsidR="003D5E3A" w:rsidRPr="003D5E3A" w:rsidRDefault="003D5E3A" w:rsidP="003D5E3A">
      <w:pPr>
        <w:numPr>
          <w:ilvl w:val="0"/>
          <w:numId w:val="1"/>
        </w:numPr>
        <w:autoSpaceDE w:val="0"/>
        <w:autoSpaceDN w:val="0"/>
        <w:adjustRightInd w:val="0"/>
        <w:spacing w:after="120" w:line="240" w:lineRule="auto"/>
        <w:ind w:left="360" w:hanging="360"/>
        <w:rPr>
          <w:rFonts w:ascii="Helv" w:hAnsi="Helv" w:cs="Helv"/>
          <w:color w:val="000000"/>
          <w:sz w:val="20"/>
          <w:szCs w:val="20"/>
        </w:rPr>
      </w:pPr>
      <w:r w:rsidRPr="003D5E3A">
        <w:rPr>
          <w:rFonts w:ascii="Helv" w:hAnsi="Helv" w:cs="Helv"/>
          <w:color w:val="000000"/>
          <w:sz w:val="20"/>
          <w:szCs w:val="20"/>
        </w:rPr>
        <w:t>Please fill in the different tables of the GEF data sheet to enable the GEF secretariat to process the project to approval once the project is technically cleared.</w:t>
      </w:r>
    </w:p>
    <w:p w:rsidR="00914E78" w:rsidRDefault="00914E78"/>
    <w:sectPr w:rsidR="00914E78" w:rsidSect="00BE5AD3">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Helv">
    <w:altName w:val="Arial"/>
    <w:panose1 w:val="020B060402020203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672459DC"/>
    <w:lvl w:ilvl="0">
      <w:numFmt w:val="bullet"/>
      <w:lvlText w:val="*"/>
      <w:lvlJc w:val="left"/>
    </w:lvl>
  </w:abstractNum>
  <w:abstractNum w:abstractNumId="1">
    <w:nsid w:val="10D90C89"/>
    <w:multiLevelType w:val="multilevel"/>
    <w:tmpl w:val="3894CD7A"/>
    <w:lvl w:ilvl="0">
      <w:start w:val="1"/>
      <w:numFmt w:val="bullet"/>
      <w:lvlText w:val=""/>
      <w:lvlJc w:val="left"/>
      <w:rPr>
        <w:rFonts w:ascii="Symbol" w:hAnsi="Symbol" w:hint="default"/>
      </w:rPr>
    </w:lvl>
    <w:lvl w:ilvl="1">
      <w:start w:val="1"/>
      <w:numFmt w:val="bullet"/>
      <w:lvlText w:val=""/>
      <w:lvlJc w:val="left"/>
      <w:rPr>
        <w:rFonts w:ascii="Symbol" w:hAnsi="Symbol" w:hint="default"/>
      </w:rPr>
    </w:lvl>
    <w:lvl w:ilvl="2">
      <w:start w:val="1"/>
      <w:numFmt w:val="decimal"/>
      <w:lvlText w:val="%3."/>
      <w:legacy w:legacy="1" w:legacySpace="0" w:legacyIndent="0"/>
      <w:lvlJc w:val="left"/>
    </w:lvl>
    <w:lvl w:ilvl="3">
      <w:start w:val="1"/>
      <w:numFmt w:val="decimal"/>
      <w:lvlText w:val="%4."/>
      <w:legacy w:legacy="1" w:legacySpace="0" w:legacyIndent="0"/>
      <w:lvlJc w:val="left"/>
    </w:lvl>
    <w:lvl w:ilvl="4">
      <w:start w:val="1"/>
      <w:numFmt w:val="decimal"/>
      <w:lvlText w:val="%5."/>
      <w:legacy w:legacy="1" w:legacySpace="0" w:legacyIndent="0"/>
      <w:lvlJc w:val="left"/>
    </w:lvl>
    <w:lvl w:ilvl="5">
      <w:start w:val="1"/>
      <w:numFmt w:val="decimal"/>
      <w:lvlText w:val="%6."/>
      <w:legacy w:legacy="1" w:legacySpace="0" w:legacyIndent="0"/>
      <w:lvlJc w:val="left"/>
    </w:lvl>
    <w:lvl w:ilvl="6">
      <w:start w:val="1"/>
      <w:numFmt w:val="decimal"/>
      <w:lvlText w:val="%7."/>
      <w:legacy w:legacy="1" w:legacySpace="0" w:legacyIndent="0"/>
      <w:lvlJc w:val="left"/>
    </w:lvl>
    <w:lvl w:ilvl="7">
      <w:start w:val="1"/>
      <w:numFmt w:val="decimal"/>
      <w:lvlText w:val="%8."/>
      <w:legacy w:legacy="1" w:legacySpace="0" w:legacyIndent="0"/>
      <w:lvlJc w:val="left"/>
    </w:lvl>
    <w:lvl w:ilvl="8">
      <w:start w:val="1"/>
      <w:numFmt w:val="decimal"/>
      <w:lvlText w:val="%9."/>
      <w:legacy w:legacy="1" w:legacySpace="0" w:legacyIndent="0"/>
      <w:lvlJc w:val="left"/>
    </w:lvl>
  </w:abstractNum>
  <w:abstractNum w:abstractNumId="2">
    <w:nsid w:val="15771DE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1B5E242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28C430B4"/>
    <w:multiLevelType w:val="multilevel"/>
    <w:tmpl w:val="3894CD7A"/>
    <w:lvl w:ilvl="0">
      <w:start w:val="1"/>
      <w:numFmt w:val="bullet"/>
      <w:lvlText w:val=""/>
      <w:lvlJc w:val="left"/>
      <w:rPr>
        <w:rFonts w:ascii="Symbol" w:hAnsi="Symbol" w:hint="default"/>
      </w:rPr>
    </w:lvl>
    <w:lvl w:ilvl="1">
      <w:start w:val="1"/>
      <w:numFmt w:val="bullet"/>
      <w:lvlText w:val=""/>
      <w:lvlJc w:val="left"/>
      <w:rPr>
        <w:rFonts w:ascii="Symbol" w:hAnsi="Symbol" w:hint="default"/>
      </w:rPr>
    </w:lvl>
    <w:lvl w:ilvl="2">
      <w:start w:val="1"/>
      <w:numFmt w:val="decimal"/>
      <w:lvlText w:val="%3."/>
      <w:legacy w:legacy="1" w:legacySpace="0" w:legacyIndent="0"/>
      <w:lvlJc w:val="left"/>
    </w:lvl>
    <w:lvl w:ilvl="3">
      <w:start w:val="1"/>
      <w:numFmt w:val="decimal"/>
      <w:lvlText w:val="%4."/>
      <w:legacy w:legacy="1" w:legacySpace="0" w:legacyIndent="0"/>
      <w:lvlJc w:val="left"/>
    </w:lvl>
    <w:lvl w:ilvl="4">
      <w:start w:val="1"/>
      <w:numFmt w:val="decimal"/>
      <w:lvlText w:val="%5."/>
      <w:legacy w:legacy="1" w:legacySpace="0" w:legacyIndent="0"/>
      <w:lvlJc w:val="left"/>
    </w:lvl>
    <w:lvl w:ilvl="5">
      <w:start w:val="1"/>
      <w:numFmt w:val="decimal"/>
      <w:lvlText w:val="%6."/>
      <w:legacy w:legacy="1" w:legacySpace="0" w:legacyIndent="0"/>
      <w:lvlJc w:val="left"/>
    </w:lvl>
    <w:lvl w:ilvl="6">
      <w:start w:val="1"/>
      <w:numFmt w:val="decimal"/>
      <w:lvlText w:val="%7."/>
      <w:legacy w:legacy="1" w:legacySpace="0" w:legacyIndent="0"/>
      <w:lvlJc w:val="left"/>
    </w:lvl>
    <w:lvl w:ilvl="7">
      <w:start w:val="1"/>
      <w:numFmt w:val="decimal"/>
      <w:lvlText w:val="%8."/>
      <w:legacy w:legacy="1" w:legacySpace="0" w:legacyIndent="0"/>
      <w:lvlJc w:val="left"/>
    </w:lvl>
    <w:lvl w:ilvl="8">
      <w:start w:val="1"/>
      <w:numFmt w:val="decimal"/>
      <w:lvlText w:val="%9."/>
      <w:legacy w:legacy="1" w:legacySpace="0" w:legacyIndent="0"/>
      <w:lvlJc w:val="left"/>
    </w:lvl>
  </w:abstractNum>
  <w:abstractNum w:abstractNumId="5">
    <w:nsid w:val="33224AF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55E4626E"/>
    <w:multiLevelType w:val="multilevel"/>
    <w:tmpl w:val="BFF6F0D2"/>
    <w:lvl w:ilvl="0">
      <w:start w:val="1"/>
      <w:numFmt w:val="decimal"/>
      <w:lvlText w:val="%1."/>
      <w:legacy w:legacy="1" w:legacySpace="0" w:legacyIndent="0"/>
      <w:lvlJc w:val="left"/>
    </w:lvl>
    <w:lvl w:ilvl="1">
      <w:start w:val="1"/>
      <w:numFmt w:val="bullet"/>
      <w:lvlText w:val=""/>
      <w:lvlJc w:val="left"/>
      <w:rPr>
        <w:rFonts w:ascii="Symbol" w:hAnsi="Symbol" w:hint="default"/>
      </w:rPr>
    </w:lvl>
    <w:lvl w:ilvl="2">
      <w:start w:val="1"/>
      <w:numFmt w:val="decimal"/>
      <w:lvlText w:val="%3."/>
      <w:legacy w:legacy="1" w:legacySpace="0" w:legacyIndent="0"/>
      <w:lvlJc w:val="left"/>
    </w:lvl>
    <w:lvl w:ilvl="3">
      <w:start w:val="1"/>
      <w:numFmt w:val="decimal"/>
      <w:lvlText w:val="%4."/>
      <w:legacy w:legacy="1" w:legacySpace="0" w:legacyIndent="0"/>
      <w:lvlJc w:val="left"/>
    </w:lvl>
    <w:lvl w:ilvl="4">
      <w:start w:val="1"/>
      <w:numFmt w:val="decimal"/>
      <w:lvlText w:val="%5."/>
      <w:legacy w:legacy="1" w:legacySpace="0" w:legacyIndent="0"/>
      <w:lvlJc w:val="left"/>
    </w:lvl>
    <w:lvl w:ilvl="5">
      <w:start w:val="1"/>
      <w:numFmt w:val="decimal"/>
      <w:lvlText w:val="%6."/>
      <w:legacy w:legacy="1" w:legacySpace="0" w:legacyIndent="0"/>
      <w:lvlJc w:val="left"/>
    </w:lvl>
    <w:lvl w:ilvl="6">
      <w:start w:val="1"/>
      <w:numFmt w:val="decimal"/>
      <w:lvlText w:val="%7."/>
      <w:legacy w:legacy="1" w:legacySpace="0" w:legacyIndent="0"/>
      <w:lvlJc w:val="left"/>
    </w:lvl>
    <w:lvl w:ilvl="7">
      <w:start w:val="1"/>
      <w:numFmt w:val="decimal"/>
      <w:lvlText w:val="%8."/>
      <w:legacy w:legacy="1" w:legacySpace="0" w:legacyIndent="0"/>
      <w:lvlJc w:val="left"/>
    </w:lvl>
    <w:lvl w:ilvl="8">
      <w:start w:val="1"/>
      <w:numFmt w:val="decimal"/>
      <w:lvlText w:val="%9."/>
      <w:legacy w:legacy="1" w:legacySpace="0" w:legacyIndent="0"/>
      <w:lvlJc w:val="left"/>
    </w:lvl>
  </w:abstractNum>
  <w:num w:numId="1">
    <w:abstractNumId w:val="6"/>
  </w:num>
  <w:num w:numId="2">
    <w:abstractNumId w:val="0"/>
    <w:lvlOverride w:ilvl="0">
      <w:lvl w:ilvl="0">
        <w:numFmt w:val="bullet"/>
        <w:lvlText w:val=""/>
        <w:legacy w:legacy="1" w:legacySpace="0" w:legacyIndent="0"/>
        <w:lvlJc w:val="left"/>
        <w:rPr>
          <w:rFonts w:ascii="Symbol" w:hAnsi="Symbol" w:hint="default"/>
          <w:sz w:val="22"/>
        </w:rPr>
      </w:lvl>
    </w:lvlOverride>
  </w:num>
  <w:num w:numId="3">
    <w:abstractNumId w:val="4"/>
  </w:num>
  <w:num w:numId="4">
    <w:abstractNumId w:val="1"/>
  </w:num>
  <w:num w:numId="5">
    <w:abstractNumId w:val="5"/>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4C50"/>
    <w:rsid w:val="00000B5E"/>
    <w:rsid w:val="0000387C"/>
    <w:rsid w:val="0000596B"/>
    <w:rsid w:val="00005DF7"/>
    <w:rsid w:val="00006687"/>
    <w:rsid w:val="00007580"/>
    <w:rsid w:val="000079E2"/>
    <w:rsid w:val="000079E5"/>
    <w:rsid w:val="00010FC3"/>
    <w:rsid w:val="000111D0"/>
    <w:rsid w:val="00012DE2"/>
    <w:rsid w:val="00015B6A"/>
    <w:rsid w:val="00017D77"/>
    <w:rsid w:val="00021F07"/>
    <w:rsid w:val="000248D1"/>
    <w:rsid w:val="00025F44"/>
    <w:rsid w:val="00026FE7"/>
    <w:rsid w:val="0003208E"/>
    <w:rsid w:val="00032C23"/>
    <w:rsid w:val="00036A86"/>
    <w:rsid w:val="0004041F"/>
    <w:rsid w:val="000414ED"/>
    <w:rsid w:val="00042298"/>
    <w:rsid w:val="000438B0"/>
    <w:rsid w:val="000509A8"/>
    <w:rsid w:val="00053002"/>
    <w:rsid w:val="0005381E"/>
    <w:rsid w:val="0005435E"/>
    <w:rsid w:val="00054691"/>
    <w:rsid w:val="00055297"/>
    <w:rsid w:val="00055E23"/>
    <w:rsid w:val="000560D6"/>
    <w:rsid w:val="00062146"/>
    <w:rsid w:val="0006249D"/>
    <w:rsid w:val="00072428"/>
    <w:rsid w:val="00072C88"/>
    <w:rsid w:val="000737B4"/>
    <w:rsid w:val="00074326"/>
    <w:rsid w:val="00075991"/>
    <w:rsid w:val="00076B07"/>
    <w:rsid w:val="00080058"/>
    <w:rsid w:val="00081774"/>
    <w:rsid w:val="000826F5"/>
    <w:rsid w:val="00083817"/>
    <w:rsid w:val="00083ACF"/>
    <w:rsid w:val="0008498C"/>
    <w:rsid w:val="00084F62"/>
    <w:rsid w:val="000859B4"/>
    <w:rsid w:val="0008627B"/>
    <w:rsid w:val="00086864"/>
    <w:rsid w:val="0008746C"/>
    <w:rsid w:val="00087E58"/>
    <w:rsid w:val="000900D3"/>
    <w:rsid w:val="00090F77"/>
    <w:rsid w:val="00092B04"/>
    <w:rsid w:val="000948ED"/>
    <w:rsid w:val="00094A41"/>
    <w:rsid w:val="000A2A40"/>
    <w:rsid w:val="000A3724"/>
    <w:rsid w:val="000A4E3A"/>
    <w:rsid w:val="000A77D0"/>
    <w:rsid w:val="000B652F"/>
    <w:rsid w:val="000B70EC"/>
    <w:rsid w:val="000B760A"/>
    <w:rsid w:val="000B766B"/>
    <w:rsid w:val="000C000E"/>
    <w:rsid w:val="000C02CB"/>
    <w:rsid w:val="000C0418"/>
    <w:rsid w:val="000C29EE"/>
    <w:rsid w:val="000C4D20"/>
    <w:rsid w:val="000C5A55"/>
    <w:rsid w:val="000C60B9"/>
    <w:rsid w:val="000D123F"/>
    <w:rsid w:val="000D32C5"/>
    <w:rsid w:val="000D66AA"/>
    <w:rsid w:val="000D68A5"/>
    <w:rsid w:val="000D6926"/>
    <w:rsid w:val="000D7B5E"/>
    <w:rsid w:val="000E1276"/>
    <w:rsid w:val="000E1381"/>
    <w:rsid w:val="000E20B0"/>
    <w:rsid w:val="000E29D4"/>
    <w:rsid w:val="000E51AB"/>
    <w:rsid w:val="000E6E5A"/>
    <w:rsid w:val="000E6EFD"/>
    <w:rsid w:val="000F0CC6"/>
    <w:rsid w:val="000F1E9E"/>
    <w:rsid w:val="000F3036"/>
    <w:rsid w:val="000F47A1"/>
    <w:rsid w:val="000F495E"/>
    <w:rsid w:val="000F68A7"/>
    <w:rsid w:val="000F7312"/>
    <w:rsid w:val="001007FB"/>
    <w:rsid w:val="001027F9"/>
    <w:rsid w:val="001048A9"/>
    <w:rsid w:val="001068D8"/>
    <w:rsid w:val="00107A62"/>
    <w:rsid w:val="00110105"/>
    <w:rsid w:val="00122B2D"/>
    <w:rsid w:val="00125174"/>
    <w:rsid w:val="001260CF"/>
    <w:rsid w:val="00126961"/>
    <w:rsid w:val="00127AB5"/>
    <w:rsid w:val="00127C37"/>
    <w:rsid w:val="00127D31"/>
    <w:rsid w:val="00131429"/>
    <w:rsid w:val="00136F18"/>
    <w:rsid w:val="00142B89"/>
    <w:rsid w:val="001451EE"/>
    <w:rsid w:val="00146266"/>
    <w:rsid w:val="0014631A"/>
    <w:rsid w:val="00146762"/>
    <w:rsid w:val="0014680C"/>
    <w:rsid w:val="00147C62"/>
    <w:rsid w:val="001507A7"/>
    <w:rsid w:val="00152A6F"/>
    <w:rsid w:val="001531FD"/>
    <w:rsid w:val="0015378B"/>
    <w:rsid w:val="00154DC0"/>
    <w:rsid w:val="00154E2E"/>
    <w:rsid w:val="001564EE"/>
    <w:rsid w:val="00160AE3"/>
    <w:rsid w:val="001625A7"/>
    <w:rsid w:val="00163A54"/>
    <w:rsid w:val="001671CF"/>
    <w:rsid w:val="00167D2D"/>
    <w:rsid w:val="00167DCA"/>
    <w:rsid w:val="00170CA5"/>
    <w:rsid w:val="00170E00"/>
    <w:rsid w:val="001717CF"/>
    <w:rsid w:val="00171B83"/>
    <w:rsid w:val="00171F68"/>
    <w:rsid w:val="00174320"/>
    <w:rsid w:val="00174732"/>
    <w:rsid w:val="00176120"/>
    <w:rsid w:val="001816BC"/>
    <w:rsid w:val="00181B6B"/>
    <w:rsid w:val="00182ECC"/>
    <w:rsid w:val="00183DC8"/>
    <w:rsid w:val="00186767"/>
    <w:rsid w:val="00190C8D"/>
    <w:rsid w:val="001912F9"/>
    <w:rsid w:val="0019154D"/>
    <w:rsid w:val="00193590"/>
    <w:rsid w:val="00195C96"/>
    <w:rsid w:val="001977F2"/>
    <w:rsid w:val="001A16D2"/>
    <w:rsid w:val="001A2499"/>
    <w:rsid w:val="001A2E86"/>
    <w:rsid w:val="001A3076"/>
    <w:rsid w:val="001B0D0F"/>
    <w:rsid w:val="001B18D6"/>
    <w:rsid w:val="001B1F23"/>
    <w:rsid w:val="001B2C3F"/>
    <w:rsid w:val="001B2D5E"/>
    <w:rsid w:val="001B5BF0"/>
    <w:rsid w:val="001B669B"/>
    <w:rsid w:val="001C1330"/>
    <w:rsid w:val="001C2976"/>
    <w:rsid w:val="001C2D90"/>
    <w:rsid w:val="001C35F9"/>
    <w:rsid w:val="001C4026"/>
    <w:rsid w:val="001C49A5"/>
    <w:rsid w:val="001C55B4"/>
    <w:rsid w:val="001C5740"/>
    <w:rsid w:val="001C742C"/>
    <w:rsid w:val="001C7849"/>
    <w:rsid w:val="001C7D56"/>
    <w:rsid w:val="001D04CC"/>
    <w:rsid w:val="001D07D6"/>
    <w:rsid w:val="001D16BB"/>
    <w:rsid w:val="001D17FD"/>
    <w:rsid w:val="001D22AC"/>
    <w:rsid w:val="001D3498"/>
    <w:rsid w:val="001D415E"/>
    <w:rsid w:val="001D5A84"/>
    <w:rsid w:val="001D5B50"/>
    <w:rsid w:val="001D5DA6"/>
    <w:rsid w:val="001D631B"/>
    <w:rsid w:val="001D67C5"/>
    <w:rsid w:val="001D71B4"/>
    <w:rsid w:val="001E0369"/>
    <w:rsid w:val="001E10E6"/>
    <w:rsid w:val="001E2998"/>
    <w:rsid w:val="001E2F96"/>
    <w:rsid w:val="001E3525"/>
    <w:rsid w:val="001E3814"/>
    <w:rsid w:val="001E3B82"/>
    <w:rsid w:val="001E4678"/>
    <w:rsid w:val="001E5692"/>
    <w:rsid w:val="001E6104"/>
    <w:rsid w:val="001F38CA"/>
    <w:rsid w:val="001F3B31"/>
    <w:rsid w:val="001F3BD0"/>
    <w:rsid w:val="001F596E"/>
    <w:rsid w:val="001F5B13"/>
    <w:rsid w:val="001F64CB"/>
    <w:rsid w:val="001F7AF5"/>
    <w:rsid w:val="00201432"/>
    <w:rsid w:val="00205482"/>
    <w:rsid w:val="00205A22"/>
    <w:rsid w:val="002071C4"/>
    <w:rsid w:val="0021001E"/>
    <w:rsid w:val="00212CC2"/>
    <w:rsid w:val="002131FA"/>
    <w:rsid w:val="00213D20"/>
    <w:rsid w:val="00216E2D"/>
    <w:rsid w:val="00216EA7"/>
    <w:rsid w:val="00217595"/>
    <w:rsid w:val="00217849"/>
    <w:rsid w:val="00217D82"/>
    <w:rsid w:val="00220717"/>
    <w:rsid w:val="002208BC"/>
    <w:rsid w:val="002241BB"/>
    <w:rsid w:val="00230FBA"/>
    <w:rsid w:val="0023174D"/>
    <w:rsid w:val="002318C5"/>
    <w:rsid w:val="0023304B"/>
    <w:rsid w:val="002337D0"/>
    <w:rsid w:val="00235D03"/>
    <w:rsid w:val="00237ED8"/>
    <w:rsid w:val="002417C5"/>
    <w:rsid w:val="00242464"/>
    <w:rsid w:val="00244D8A"/>
    <w:rsid w:val="00245128"/>
    <w:rsid w:val="00245142"/>
    <w:rsid w:val="00246271"/>
    <w:rsid w:val="002464AB"/>
    <w:rsid w:val="00246916"/>
    <w:rsid w:val="0025268F"/>
    <w:rsid w:val="00253859"/>
    <w:rsid w:val="0025626F"/>
    <w:rsid w:val="00256F24"/>
    <w:rsid w:val="00257340"/>
    <w:rsid w:val="002577B8"/>
    <w:rsid w:val="002610C8"/>
    <w:rsid w:val="00261C56"/>
    <w:rsid w:val="00262485"/>
    <w:rsid w:val="002653D7"/>
    <w:rsid w:val="002663C7"/>
    <w:rsid w:val="002666C4"/>
    <w:rsid w:val="00266AB6"/>
    <w:rsid w:val="00267100"/>
    <w:rsid w:val="00267CB5"/>
    <w:rsid w:val="00270075"/>
    <w:rsid w:val="00270157"/>
    <w:rsid w:val="00270606"/>
    <w:rsid w:val="00271D6B"/>
    <w:rsid w:val="002752E5"/>
    <w:rsid w:val="00277749"/>
    <w:rsid w:val="002801B8"/>
    <w:rsid w:val="00280CB8"/>
    <w:rsid w:val="0028289F"/>
    <w:rsid w:val="00282F46"/>
    <w:rsid w:val="00283783"/>
    <w:rsid w:val="00285793"/>
    <w:rsid w:val="002870D9"/>
    <w:rsid w:val="00290504"/>
    <w:rsid w:val="00291358"/>
    <w:rsid w:val="002914C2"/>
    <w:rsid w:val="00291FDE"/>
    <w:rsid w:val="00293945"/>
    <w:rsid w:val="00294D3B"/>
    <w:rsid w:val="00295D95"/>
    <w:rsid w:val="00297777"/>
    <w:rsid w:val="002A12CB"/>
    <w:rsid w:val="002A1F94"/>
    <w:rsid w:val="002A2786"/>
    <w:rsid w:val="002A322E"/>
    <w:rsid w:val="002A34BA"/>
    <w:rsid w:val="002A3EE5"/>
    <w:rsid w:val="002A3FBD"/>
    <w:rsid w:val="002A42B1"/>
    <w:rsid w:val="002A4E51"/>
    <w:rsid w:val="002A50B1"/>
    <w:rsid w:val="002A7F06"/>
    <w:rsid w:val="002B19C8"/>
    <w:rsid w:val="002B2FFC"/>
    <w:rsid w:val="002B4825"/>
    <w:rsid w:val="002B4AEB"/>
    <w:rsid w:val="002B52C7"/>
    <w:rsid w:val="002B6233"/>
    <w:rsid w:val="002C056E"/>
    <w:rsid w:val="002C44B7"/>
    <w:rsid w:val="002C7836"/>
    <w:rsid w:val="002D2E5F"/>
    <w:rsid w:val="002D5E52"/>
    <w:rsid w:val="002E1856"/>
    <w:rsid w:val="002E2B46"/>
    <w:rsid w:val="002E33F0"/>
    <w:rsid w:val="002E3BCF"/>
    <w:rsid w:val="002E58F0"/>
    <w:rsid w:val="002E7488"/>
    <w:rsid w:val="002E7865"/>
    <w:rsid w:val="002E7B72"/>
    <w:rsid w:val="002F2F15"/>
    <w:rsid w:val="002F3EE0"/>
    <w:rsid w:val="003011B3"/>
    <w:rsid w:val="0030274B"/>
    <w:rsid w:val="003049AB"/>
    <w:rsid w:val="003053C0"/>
    <w:rsid w:val="00306E74"/>
    <w:rsid w:val="003070EE"/>
    <w:rsid w:val="00312DD0"/>
    <w:rsid w:val="0031303A"/>
    <w:rsid w:val="003154AA"/>
    <w:rsid w:val="0031555E"/>
    <w:rsid w:val="00317010"/>
    <w:rsid w:val="00317E74"/>
    <w:rsid w:val="00317EBC"/>
    <w:rsid w:val="00320D3B"/>
    <w:rsid w:val="00321797"/>
    <w:rsid w:val="00321D46"/>
    <w:rsid w:val="0032312F"/>
    <w:rsid w:val="003232D2"/>
    <w:rsid w:val="003239B8"/>
    <w:rsid w:val="00325AA3"/>
    <w:rsid w:val="00327920"/>
    <w:rsid w:val="00333129"/>
    <w:rsid w:val="00334BFC"/>
    <w:rsid w:val="00334CA1"/>
    <w:rsid w:val="0033596E"/>
    <w:rsid w:val="003362C6"/>
    <w:rsid w:val="0033778F"/>
    <w:rsid w:val="00337794"/>
    <w:rsid w:val="00337DA2"/>
    <w:rsid w:val="00340AF4"/>
    <w:rsid w:val="00343A6F"/>
    <w:rsid w:val="00344096"/>
    <w:rsid w:val="003447E6"/>
    <w:rsid w:val="0034580B"/>
    <w:rsid w:val="00350775"/>
    <w:rsid w:val="003508EB"/>
    <w:rsid w:val="003530C6"/>
    <w:rsid w:val="00353539"/>
    <w:rsid w:val="00354A80"/>
    <w:rsid w:val="00356AF2"/>
    <w:rsid w:val="00360028"/>
    <w:rsid w:val="003600D7"/>
    <w:rsid w:val="003607B8"/>
    <w:rsid w:val="0036407A"/>
    <w:rsid w:val="003642C7"/>
    <w:rsid w:val="00365547"/>
    <w:rsid w:val="00366080"/>
    <w:rsid w:val="00367813"/>
    <w:rsid w:val="00367FF1"/>
    <w:rsid w:val="00370010"/>
    <w:rsid w:val="00370B54"/>
    <w:rsid w:val="00370D8B"/>
    <w:rsid w:val="00371697"/>
    <w:rsid w:val="003732F1"/>
    <w:rsid w:val="00374FDB"/>
    <w:rsid w:val="00375049"/>
    <w:rsid w:val="003758F8"/>
    <w:rsid w:val="003809CE"/>
    <w:rsid w:val="00380A54"/>
    <w:rsid w:val="003875A5"/>
    <w:rsid w:val="00390248"/>
    <w:rsid w:val="00390D53"/>
    <w:rsid w:val="003928D9"/>
    <w:rsid w:val="00392A40"/>
    <w:rsid w:val="00392DD9"/>
    <w:rsid w:val="003953EA"/>
    <w:rsid w:val="00395ED4"/>
    <w:rsid w:val="00397562"/>
    <w:rsid w:val="003A0B60"/>
    <w:rsid w:val="003A2526"/>
    <w:rsid w:val="003A31DD"/>
    <w:rsid w:val="003A494B"/>
    <w:rsid w:val="003A4B6A"/>
    <w:rsid w:val="003A72B1"/>
    <w:rsid w:val="003B1A24"/>
    <w:rsid w:val="003B1B8B"/>
    <w:rsid w:val="003B23A3"/>
    <w:rsid w:val="003B3A40"/>
    <w:rsid w:val="003B3F9F"/>
    <w:rsid w:val="003C01CE"/>
    <w:rsid w:val="003C10CC"/>
    <w:rsid w:val="003C3BAC"/>
    <w:rsid w:val="003C3E46"/>
    <w:rsid w:val="003C4182"/>
    <w:rsid w:val="003C47FE"/>
    <w:rsid w:val="003C50A8"/>
    <w:rsid w:val="003C589A"/>
    <w:rsid w:val="003C6512"/>
    <w:rsid w:val="003C6661"/>
    <w:rsid w:val="003D0107"/>
    <w:rsid w:val="003D123C"/>
    <w:rsid w:val="003D175F"/>
    <w:rsid w:val="003D2BFD"/>
    <w:rsid w:val="003D5510"/>
    <w:rsid w:val="003D5E3A"/>
    <w:rsid w:val="003D6C87"/>
    <w:rsid w:val="003D7649"/>
    <w:rsid w:val="003E20AC"/>
    <w:rsid w:val="003E2C22"/>
    <w:rsid w:val="003E3001"/>
    <w:rsid w:val="003E33DF"/>
    <w:rsid w:val="003E3787"/>
    <w:rsid w:val="003E4C0B"/>
    <w:rsid w:val="003E4FC5"/>
    <w:rsid w:val="003E64FB"/>
    <w:rsid w:val="003E6CCC"/>
    <w:rsid w:val="003E76D1"/>
    <w:rsid w:val="003F0621"/>
    <w:rsid w:val="003F23C4"/>
    <w:rsid w:val="003F3310"/>
    <w:rsid w:val="003F424B"/>
    <w:rsid w:val="003F5129"/>
    <w:rsid w:val="003F5B48"/>
    <w:rsid w:val="003F5F9F"/>
    <w:rsid w:val="003F77F2"/>
    <w:rsid w:val="00400233"/>
    <w:rsid w:val="00400343"/>
    <w:rsid w:val="00400707"/>
    <w:rsid w:val="00401B65"/>
    <w:rsid w:val="004036CC"/>
    <w:rsid w:val="00406DCE"/>
    <w:rsid w:val="00411802"/>
    <w:rsid w:val="00411B3C"/>
    <w:rsid w:val="00417052"/>
    <w:rsid w:val="00417FD7"/>
    <w:rsid w:val="00421F6F"/>
    <w:rsid w:val="0042290F"/>
    <w:rsid w:val="00423A40"/>
    <w:rsid w:val="00423D0E"/>
    <w:rsid w:val="00423D21"/>
    <w:rsid w:val="0042428B"/>
    <w:rsid w:val="00424373"/>
    <w:rsid w:val="00424D6E"/>
    <w:rsid w:val="004258CF"/>
    <w:rsid w:val="0042641A"/>
    <w:rsid w:val="00426D37"/>
    <w:rsid w:val="00430562"/>
    <w:rsid w:val="004324AB"/>
    <w:rsid w:val="00432C39"/>
    <w:rsid w:val="0043319E"/>
    <w:rsid w:val="004337CB"/>
    <w:rsid w:val="00433F92"/>
    <w:rsid w:val="00435D93"/>
    <w:rsid w:val="00436A06"/>
    <w:rsid w:val="00441879"/>
    <w:rsid w:val="004420DE"/>
    <w:rsid w:val="004429A4"/>
    <w:rsid w:val="00444266"/>
    <w:rsid w:val="00445D42"/>
    <w:rsid w:val="0044646B"/>
    <w:rsid w:val="00451562"/>
    <w:rsid w:val="004516EA"/>
    <w:rsid w:val="00451C57"/>
    <w:rsid w:val="004548CA"/>
    <w:rsid w:val="00455969"/>
    <w:rsid w:val="00456841"/>
    <w:rsid w:val="00456CDE"/>
    <w:rsid w:val="004570DD"/>
    <w:rsid w:val="00460B36"/>
    <w:rsid w:val="00462051"/>
    <w:rsid w:val="004625D2"/>
    <w:rsid w:val="00462C34"/>
    <w:rsid w:val="004631D8"/>
    <w:rsid w:val="004634B3"/>
    <w:rsid w:val="00464B06"/>
    <w:rsid w:val="00465DD1"/>
    <w:rsid w:val="00470DAE"/>
    <w:rsid w:val="0047195C"/>
    <w:rsid w:val="00472E44"/>
    <w:rsid w:val="0047310E"/>
    <w:rsid w:val="00473EEF"/>
    <w:rsid w:val="004743C5"/>
    <w:rsid w:val="00474C06"/>
    <w:rsid w:val="00475880"/>
    <w:rsid w:val="00475BFD"/>
    <w:rsid w:val="00480CAF"/>
    <w:rsid w:val="0048249E"/>
    <w:rsid w:val="004825AC"/>
    <w:rsid w:val="00482F5D"/>
    <w:rsid w:val="004830CD"/>
    <w:rsid w:val="0048399D"/>
    <w:rsid w:val="00485312"/>
    <w:rsid w:val="00485350"/>
    <w:rsid w:val="0048610E"/>
    <w:rsid w:val="0048623E"/>
    <w:rsid w:val="004871E8"/>
    <w:rsid w:val="00487D1F"/>
    <w:rsid w:val="00490D55"/>
    <w:rsid w:val="00495625"/>
    <w:rsid w:val="00495EEC"/>
    <w:rsid w:val="00497371"/>
    <w:rsid w:val="00497418"/>
    <w:rsid w:val="004979B4"/>
    <w:rsid w:val="004A107C"/>
    <w:rsid w:val="004A118E"/>
    <w:rsid w:val="004A1D45"/>
    <w:rsid w:val="004A2BBB"/>
    <w:rsid w:val="004A3C81"/>
    <w:rsid w:val="004A3DA6"/>
    <w:rsid w:val="004A5663"/>
    <w:rsid w:val="004A5A0A"/>
    <w:rsid w:val="004A6277"/>
    <w:rsid w:val="004B15CC"/>
    <w:rsid w:val="004B22F1"/>
    <w:rsid w:val="004B252A"/>
    <w:rsid w:val="004B4F8D"/>
    <w:rsid w:val="004B5416"/>
    <w:rsid w:val="004B55AE"/>
    <w:rsid w:val="004B675A"/>
    <w:rsid w:val="004B6E61"/>
    <w:rsid w:val="004C0CD5"/>
    <w:rsid w:val="004C2A52"/>
    <w:rsid w:val="004C4421"/>
    <w:rsid w:val="004C44F7"/>
    <w:rsid w:val="004C4ADD"/>
    <w:rsid w:val="004C4C8E"/>
    <w:rsid w:val="004C6673"/>
    <w:rsid w:val="004C71E9"/>
    <w:rsid w:val="004D0075"/>
    <w:rsid w:val="004D2EAE"/>
    <w:rsid w:val="004D2F02"/>
    <w:rsid w:val="004D5AEC"/>
    <w:rsid w:val="004D5AFB"/>
    <w:rsid w:val="004D6271"/>
    <w:rsid w:val="004D737A"/>
    <w:rsid w:val="004E0CC5"/>
    <w:rsid w:val="004E1C71"/>
    <w:rsid w:val="004E24C0"/>
    <w:rsid w:val="004E3FAB"/>
    <w:rsid w:val="004E507B"/>
    <w:rsid w:val="004E5F8E"/>
    <w:rsid w:val="004E77BD"/>
    <w:rsid w:val="004E7DB7"/>
    <w:rsid w:val="004F05F2"/>
    <w:rsid w:val="004F0E69"/>
    <w:rsid w:val="004F147C"/>
    <w:rsid w:val="004F3AAD"/>
    <w:rsid w:val="004F4EB1"/>
    <w:rsid w:val="004F51F1"/>
    <w:rsid w:val="004F66D5"/>
    <w:rsid w:val="005009B1"/>
    <w:rsid w:val="00501008"/>
    <w:rsid w:val="005034DA"/>
    <w:rsid w:val="0050358F"/>
    <w:rsid w:val="00503E53"/>
    <w:rsid w:val="005043C0"/>
    <w:rsid w:val="00504949"/>
    <w:rsid w:val="0050673B"/>
    <w:rsid w:val="00510B71"/>
    <w:rsid w:val="00513E09"/>
    <w:rsid w:val="005146AD"/>
    <w:rsid w:val="00517246"/>
    <w:rsid w:val="005176F0"/>
    <w:rsid w:val="00517C20"/>
    <w:rsid w:val="005233E4"/>
    <w:rsid w:val="005236A5"/>
    <w:rsid w:val="005279C0"/>
    <w:rsid w:val="00534739"/>
    <w:rsid w:val="005349EA"/>
    <w:rsid w:val="00534B9D"/>
    <w:rsid w:val="0053540D"/>
    <w:rsid w:val="00535428"/>
    <w:rsid w:val="00536528"/>
    <w:rsid w:val="00536E15"/>
    <w:rsid w:val="00537BA4"/>
    <w:rsid w:val="00540FB1"/>
    <w:rsid w:val="00541336"/>
    <w:rsid w:val="005422D0"/>
    <w:rsid w:val="00542770"/>
    <w:rsid w:val="00542A38"/>
    <w:rsid w:val="00542FE6"/>
    <w:rsid w:val="005435D7"/>
    <w:rsid w:val="00543B6B"/>
    <w:rsid w:val="00547828"/>
    <w:rsid w:val="005528F8"/>
    <w:rsid w:val="00553845"/>
    <w:rsid w:val="00553DCD"/>
    <w:rsid w:val="00554498"/>
    <w:rsid w:val="0055472B"/>
    <w:rsid w:val="0055561D"/>
    <w:rsid w:val="005556C6"/>
    <w:rsid w:val="00555845"/>
    <w:rsid w:val="005567E3"/>
    <w:rsid w:val="00557C7E"/>
    <w:rsid w:val="00560903"/>
    <w:rsid w:val="0056327F"/>
    <w:rsid w:val="005633EE"/>
    <w:rsid w:val="005634FC"/>
    <w:rsid w:val="00563E90"/>
    <w:rsid w:val="005643D9"/>
    <w:rsid w:val="00566358"/>
    <w:rsid w:val="0056646E"/>
    <w:rsid w:val="00566A03"/>
    <w:rsid w:val="00567144"/>
    <w:rsid w:val="0057019C"/>
    <w:rsid w:val="00571B97"/>
    <w:rsid w:val="00572866"/>
    <w:rsid w:val="00572C4D"/>
    <w:rsid w:val="00574A28"/>
    <w:rsid w:val="005771B4"/>
    <w:rsid w:val="0057736E"/>
    <w:rsid w:val="00580723"/>
    <w:rsid w:val="00581433"/>
    <w:rsid w:val="0059038E"/>
    <w:rsid w:val="00592274"/>
    <w:rsid w:val="00593176"/>
    <w:rsid w:val="00597916"/>
    <w:rsid w:val="005A15C6"/>
    <w:rsid w:val="005A3B9E"/>
    <w:rsid w:val="005A58B0"/>
    <w:rsid w:val="005A705E"/>
    <w:rsid w:val="005A76BC"/>
    <w:rsid w:val="005B00AB"/>
    <w:rsid w:val="005B3597"/>
    <w:rsid w:val="005B4ECF"/>
    <w:rsid w:val="005B5883"/>
    <w:rsid w:val="005B7120"/>
    <w:rsid w:val="005B7947"/>
    <w:rsid w:val="005B7A2A"/>
    <w:rsid w:val="005C01E0"/>
    <w:rsid w:val="005C15A4"/>
    <w:rsid w:val="005C17A5"/>
    <w:rsid w:val="005C2153"/>
    <w:rsid w:val="005C2A48"/>
    <w:rsid w:val="005C3069"/>
    <w:rsid w:val="005C58C7"/>
    <w:rsid w:val="005C5DC9"/>
    <w:rsid w:val="005C6E99"/>
    <w:rsid w:val="005C6F1E"/>
    <w:rsid w:val="005C70C2"/>
    <w:rsid w:val="005C7782"/>
    <w:rsid w:val="005D1270"/>
    <w:rsid w:val="005D1C06"/>
    <w:rsid w:val="005D516A"/>
    <w:rsid w:val="005D667D"/>
    <w:rsid w:val="005D6D8F"/>
    <w:rsid w:val="005D7813"/>
    <w:rsid w:val="005D7838"/>
    <w:rsid w:val="005E0523"/>
    <w:rsid w:val="005E1FE7"/>
    <w:rsid w:val="005E2C0C"/>
    <w:rsid w:val="005E38C7"/>
    <w:rsid w:val="005E46F7"/>
    <w:rsid w:val="005E637F"/>
    <w:rsid w:val="005E6F72"/>
    <w:rsid w:val="005E7A74"/>
    <w:rsid w:val="005F046C"/>
    <w:rsid w:val="005F2BBC"/>
    <w:rsid w:val="005F3C93"/>
    <w:rsid w:val="005F6CA8"/>
    <w:rsid w:val="005F6CB7"/>
    <w:rsid w:val="00600822"/>
    <w:rsid w:val="006044BC"/>
    <w:rsid w:val="00607028"/>
    <w:rsid w:val="0061044C"/>
    <w:rsid w:val="006105C6"/>
    <w:rsid w:val="00610EEA"/>
    <w:rsid w:val="0061265E"/>
    <w:rsid w:val="00613BF5"/>
    <w:rsid w:val="00613FE9"/>
    <w:rsid w:val="006228FF"/>
    <w:rsid w:val="00624806"/>
    <w:rsid w:val="0062638B"/>
    <w:rsid w:val="00632520"/>
    <w:rsid w:val="006326D9"/>
    <w:rsid w:val="006327A3"/>
    <w:rsid w:val="00633A82"/>
    <w:rsid w:val="006376C1"/>
    <w:rsid w:val="00640DB7"/>
    <w:rsid w:val="0064286B"/>
    <w:rsid w:val="00642B3A"/>
    <w:rsid w:val="006439C8"/>
    <w:rsid w:val="006447C1"/>
    <w:rsid w:val="00645D6A"/>
    <w:rsid w:val="00646172"/>
    <w:rsid w:val="00647351"/>
    <w:rsid w:val="00651472"/>
    <w:rsid w:val="00653867"/>
    <w:rsid w:val="0065394B"/>
    <w:rsid w:val="00653DB7"/>
    <w:rsid w:val="00655A3D"/>
    <w:rsid w:val="00657705"/>
    <w:rsid w:val="00657A50"/>
    <w:rsid w:val="0066329F"/>
    <w:rsid w:val="00663CA6"/>
    <w:rsid w:val="00665816"/>
    <w:rsid w:val="006677A5"/>
    <w:rsid w:val="00670DFF"/>
    <w:rsid w:val="006712D1"/>
    <w:rsid w:val="006727CE"/>
    <w:rsid w:val="00673755"/>
    <w:rsid w:val="00673D27"/>
    <w:rsid w:val="006741E9"/>
    <w:rsid w:val="006748A6"/>
    <w:rsid w:val="00675613"/>
    <w:rsid w:val="00675999"/>
    <w:rsid w:val="006771CE"/>
    <w:rsid w:val="00677A1A"/>
    <w:rsid w:val="00677A8D"/>
    <w:rsid w:val="00681522"/>
    <w:rsid w:val="006822B7"/>
    <w:rsid w:val="00682316"/>
    <w:rsid w:val="006825B7"/>
    <w:rsid w:val="006837F5"/>
    <w:rsid w:val="00683896"/>
    <w:rsid w:val="006840B3"/>
    <w:rsid w:val="00684BCD"/>
    <w:rsid w:val="0068515A"/>
    <w:rsid w:val="006865A0"/>
    <w:rsid w:val="00690733"/>
    <w:rsid w:val="00691AB7"/>
    <w:rsid w:val="00692663"/>
    <w:rsid w:val="00693160"/>
    <w:rsid w:val="006949C8"/>
    <w:rsid w:val="00696DD3"/>
    <w:rsid w:val="006A00DB"/>
    <w:rsid w:val="006A0884"/>
    <w:rsid w:val="006A1B60"/>
    <w:rsid w:val="006A1E27"/>
    <w:rsid w:val="006A2AAE"/>
    <w:rsid w:val="006A38E8"/>
    <w:rsid w:val="006A61A0"/>
    <w:rsid w:val="006A6B8E"/>
    <w:rsid w:val="006B0209"/>
    <w:rsid w:val="006B0652"/>
    <w:rsid w:val="006B2372"/>
    <w:rsid w:val="006B3F58"/>
    <w:rsid w:val="006B4C99"/>
    <w:rsid w:val="006B7D88"/>
    <w:rsid w:val="006C1F96"/>
    <w:rsid w:val="006C29BD"/>
    <w:rsid w:val="006C4AE9"/>
    <w:rsid w:val="006C6C30"/>
    <w:rsid w:val="006D0121"/>
    <w:rsid w:val="006D039D"/>
    <w:rsid w:val="006D0D8F"/>
    <w:rsid w:val="006D1A82"/>
    <w:rsid w:val="006D2AF0"/>
    <w:rsid w:val="006D348D"/>
    <w:rsid w:val="006D4850"/>
    <w:rsid w:val="006D53FF"/>
    <w:rsid w:val="006D62B6"/>
    <w:rsid w:val="006E0024"/>
    <w:rsid w:val="006E0BC1"/>
    <w:rsid w:val="006E1AC5"/>
    <w:rsid w:val="006E22ED"/>
    <w:rsid w:val="006E2A59"/>
    <w:rsid w:val="006E6017"/>
    <w:rsid w:val="006E7EF2"/>
    <w:rsid w:val="006F0531"/>
    <w:rsid w:val="006F1159"/>
    <w:rsid w:val="006F2940"/>
    <w:rsid w:val="006F42F2"/>
    <w:rsid w:val="006F7E78"/>
    <w:rsid w:val="007035AA"/>
    <w:rsid w:val="00703702"/>
    <w:rsid w:val="00703836"/>
    <w:rsid w:val="00703F61"/>
    <w:rsid w:val="007049A4"/>
    <w:rsid w:val="00704DAF"/>
    <w:rsid w:val="00706DD6"/>
    <w:rsid w:val="00707A6E"/>
    <w:rsid w:val="00716022"/>
    <w:rsid w:val="00716DB2"/>
    <w:rsid w:val="00720EBF"/>
    <w:rsid w:val="00722AF7"/>
    <w:rsid w:val="00722C4B"/>
    <w:rsid w:val="00723317"/>
    <w:rsid w:val="0072351D"/>
    <w:rsid w:val="007254E8"/>
    <w:rsid w:val="00726402"/>
    <w:rsid w:val="0072770A"/>
    <w:rsid w:val="00731812"/>
    <w:rsid w:val="00736CB5"/>
    <w:rsid w:val="007375A7"/>
    <w:rsid w:val="007408B4"/>
    <w:rsid w:val="00740EF4"/>
    <w:rsid w:val="00742501"/>
    <w:rsid w:val="00745167"/>
    <w:rsid w:val="007459C6"/>
    <w:rsid w:val="007500D7"/>
    <w:rsid w:val="00750333"/>
    <w:rsid w:val="00752630"/>
    <w:rsid w:val="00754FA9"/>
    <w:rsid w:val="00755060"/>
    <w:rsid w:val="007557D7"/>
    <w:rsid w:val="00761F64"/>
    <w:rsid w:val="00763316"/>
    <w:rsid w:val="00763CC8"/>
    <w:rsid w:val="00764AB7"/>
    <w:rsid w:val="00765EAF"/>
    <w:rsid w:val="007672CC"/>
    <w:rsid w:val="00767D85"/>
    <w:rsid w:val="00772D41"/>
    <w:rsid w:val="00774977"/>
    <w:rsid w:val="00775058"/>
    <w:rsid w:val="0077514B"/>
    <w:rsid w:val="007759D3"/>
    <w:rsid w:val="00781969"/>
    <w:rsid w:val="007907F1"/>
    <w:rsid w:val="00791C7C"/>
    <w:rsid w:val="007940A8"/>
    <w:rsid w:val="007956B1"/>
    <w:rsid w:val="00796243"/>
    <w:rsid w:val="007A180D"/>
    <w:rsid w:val="007A1A3F"/>
    <w:rsid w:val="007A57F3"/>
    <w:rsid w:val="007A6A50"/>
    <w:rsid w:val="007B2E65"/>
    <w:rsid w:val="007B4641"/>
    <w:rsid w:val="007B54E5"/>
    <w:rsid w:val="007B5603"/>
    <w:rsid w:val="007B640A"/>
    <w:rsid w:val="007B6738"/>
    <w:rsid w:val="007B6FEA"/>
    <w:rsid w:val="007B754E"/>
    <w:rsid w:val="007B7E22"/>
    <w:rsid w:val="007C0AB9"/>
    <w:rsid w:val="007C0AF2"/>
    <w:rsid w:val="007C20E0"/>
    <w:rsid w:val="007C2BCF"/>
    <w:rsid w:val="007C5E72"/>
    <w:rsid w:val="007C66F9"/>
    <w:rsid w:val="007C749C"/>
    <w:rsid w:val="007C7BEA"/>
    <w:rsid w:val="007D00B7"/>
    <w:rsid w:val="007D2C35"/>
    <w:rsid w:val="007D4D1B"/>
    <w:rsid w:val="007D5042"/>
    <w:rsid w:val="007D5C86"/>
    <w:rsid w:val="007D6A69"/>
    <w:rsid w:val="007D7F35"/>
    <w:rsid w:val="007E0658"/>
    <w:rsid w:val="007E0D0E"/>
    <w:rsid w:val="007E1AAB"/>
    <w:rsid w:val="007E1D01"/>
    <w:rsid w:val="007E25D2"/>
    <w:rsid w:val="007E5A21"/>
    <w:rsid w:val="007E63D9"/>
    <w:rsid w:val="007F135F"/>
    <w:rsid w:val="007F1C0D"/>
    <w:rsid w:val="007F2D15"/>
    <w:rsid w:val="007F4D1D"/>
    <w:rsid w:val="007F68AA"/>
    <w:rsid w:val="007F6CA9"/>
    <w:rsid w:val="007F7978"/>
    <w:rsid w:val="00800B6A"/>
    <w:rsid w:val="00803CF4"/>
    <w:rsid w:val="008050C5"/>
    <w:rsid w:val="00806789"/>
    <w:rsid w:val="00806B1A"/>
    <w:rsid w:val="00806C7B"/>
    <w:rsid w:val="00806CDB"/>
    <w:rsid w:val="0081031E"/>
    <w:rsid w:val="00814541"/>
    <w:rsid w:val="00815483"/>
    <w:rsid w:val="00820DCC"/>
    <w:rsid w:val="00821AA3"/>
    <w:rsid w:val="00821C66"/>
    <w:rsid w:val="00821FAD"/>
    <w:rsid w:val="0082236D"/>
    <w:rsid w:val="00822452"/>
    <w:rsid w:val="008244D4"/>
    <w:rsid w:val="00825850"/>
    <w:rsid w:val="00826B14"/>
    <w:rsid w:val="0083090A"/>
    <w:rsid w:val="00830E4E"/>
    <w:rsid w:val="008314A2"/>
    <w:rsid w:val="0083789D"/>
    <w:rsid w:val="00841AB5"/>
    <w:rsid w:val="008431C7"/>
    <w:rsid w:val="00843780"/>
    <w:rsid w:val="008447C0"/>
    <w:rsid w:val="00844E83"/>
    <w:rsid w:val="00845147"/>
    <w:rsid w:val="00846867"/>
    <w:rsid w:val="00847212"/>
    <w:rsid w:val="00847753"/>
    <w:rsid w:val="00847F4B"/>
    <w:rsid w:val="0085136E"/>
    <w:rsid w:val="008544DB"/>
    <w:rsid w:val="0085465F"/>
    <w:rsid w:val="00855F4F"/>
    <w:rsid w:val="0085600F"/>
    <w:rsid w:val="0085729C"/>
    <w:rsid w:val="008610DB"/>
    <w:rsid w:val="008621BD"/>
    <w:rsid w:val="0086315C"/>
    <w:rsid w:val="008631BF"/>
    <w:rsid w:val="008634F6"/>
    <w:rsid w:val="00864C0E"/>
    <w:rsid w:val="008662DE"/>
    <w:rsid w:val="00867788"/>
    <w:rsid w:val="008707D9"/>
    <w:rsid w:val="0087099A"/>
    <w:rsid w:val="00871401"/>
    <w:rsid w:val="00871749"/>
    <w:rsid w:val="008718CF"/>
    <w:rsid w:val="00872EED"/>
    <w:rsid w:val="008735B7"/>
    <w:rsid w:val="00874DF5"/>
    <w:rsid w:val="00876664"/>
    <w:rsid w:val="00876D7C"/>
    <w:rsid w:val="008770E3"/>
    <w:rsid w:val="00877794"/>
    <w:rsid w:val="00880BB6"/>
    <w:rsid w:val="008815A6"/>
    <w:rsid w:val="00881739"/>
    <w:rsid w:val="0088249A"/>
    <w:rsid w:val="00885046"/>
    <w:rsid w:val="0088552A"/>
    <w:rsid w:val="00885A9C"/>
    <w:rsid w:val="008861E1"/>
    <w:rsid w:val="0089174F"/>
    <w:rsid w:val="0089218A"/>
    <w:rsid w:val="0089229D"/>
    <w:rsid w:val="00892BAB"/>
    <w:rsid w:val="00892F18"/>
    <w:rsid w:val="00894F7D"/>
    <w:rsid w:val="008958B4"/>
    <w:rsid w:val="008963FE"/>
    <w:rsid w:val="008A1FF8"/>
    <w:rsid w:val="008A22D6"/>
    <w:rsid w:val="008A3AD8"/>
    <w:rsid w:val="008A41A6"/>
    <w:rsid w:val="008B04C0"/>
    <w:rsid w:val="008B136D"/>
    <w:rsid w:val="008B1C45"/>
    <w:rsid w:val="008B22CD"/>
    <w:rsid w:val="008B4F0B"/>
    <w:rsid w:val="008B6A09"/>
    <w:rsid w:val="008B73A8"/>
    <w:rsid w:val="008C0531"/>
    <w:rsid w:val="008C1286"/>
    <w:rsid w:val="008C2E85"/>
    <w:rsid w:val="008C5CF5"/>
    <w:rsid w:val="008C6079"/>
    <w:rsid w:val="008D02D6"/>
    <w:rsid w:val="008D2528"/>
    <w:rsid w:val="008D2A69"/>
    <w:rsid w:val="008D32B6"/>
    <w:rsid w:val="008D3F86"/>
    <w:rsid w:val="008D610D"/>
    <w:rsid w:val="008D61A3"/>
    <w:rsid w:val="008E050D"/>
    <w:rsid w:val="008E0665"/>
    <w:rsid w:val="008E1F2E"/>
    <w:rsid w:val="008E47EB"/>
    <w:rsid w:val="008E6CA1"/>
    <w:rsid w:val="008F0979"/>
    <w:rsid w:val="008F19A0"/>
    <w:rsid w:val="008F4B80"/>
    <w:rsid w:val="008F526F"/>
    <w:rsid w:val="00900683"/>
    <w:rsid w:val="00901032"/>
    <w:rsid w:val="00901CE5"/>
    <w:rsid w:val="00903403"/>
    <w:rsid w:val="00906D0C"/>
    <w:rsid w:val="0090794A"/>
    <w:rsid w:val="0091053C"/>
    <w:rsid w:val="00911E8C"/>
    <w:rsid w:val="009121A8"/>
    <w:rsid w:val="0091315D"/>
    <w:rsid w:val="00914730"/>
    <w:rsid w:val="00914E78"/>
    <w:rsid w:val="0091748E"/>
    <w:rsid w:val="00917E19"/>
    <w:rsid w:val="00922BF3"/>
    <w:rsid w:val="009240D1"/>
    <w:rsid w:val="009249FF"/>
    <w:rsid w:val="009274D0"/>
    <w:rsid w:val="00927DA3"/>
    <w:rsid w:val="009325F2"/>
    <w:rsid w:val="0093371A"/>
    <w:rsid w:val="00933C68"/>
    <w:rsid w:val="00933F0C"/>
    <w:rsid w:val="00935CD9"/>
    <w:rsid w:val="00935F70"/>
    <w:rsid w:val="00936C97"/>
    <w:rsid w:val="00944905"/>
    <w:rsid w:val="00946249"/>
    <w:rsid w:val="009553E5"/>
    <w:rsid w:val="00955F4A"/>
    <w:rsid w:val="00964633"/>
    <w:rsid w:val="00966AAE"/>
    <w:rsid w:val="00967908"/>
    <w:rsid w:val="00970BD5"/>
    <w:rsid w:val="00970F0D"/>
    <w:rsid w:val="0097266A"/>
    <w:rsid w:val="00974459"/>
    <w:rsid w:val="00975CE9"/>
    <w:rsid w:val="0097631B"/>
    <w:rsid w:val="0097736E"/>
    <w:rsid w:val="00980741"/>
    <w:rsid w:val="0098268F"/>
    <w:rsid w:val="00982BCF"/>
    <w:rsid w:val="00983071"/>
    <w:rsid w:val="0098374B"/>
    <w:rsid w:val="00983B00"/>
    <w:rsid w:val="009843EA"/>
    <w:rsid w:val="00984524"/>
    <w:rsid w:val="00992A8B"/>
    <w:rsid w:val="00994B09"/>
    <w:rsid w:val="00995C4C"/>
    <w:rsid w:val="009966AC"/>
    <w:rsid w:val="00997B37"/>
    <w:rsid w:val="009A106F"/>
    <w:rsid w:val="009A12AB"/>
    <w:rsid w:val="009A2185"/>
    <w:rsid w:val="009A32F5"/>
    <w:rsid w:val="009A4961"/>
    <w:rsid w:val="009A4BF4"/>
    <w:rsid w:val="009A538B"/>
    <w:rsid w:val="009A54D2"/>
    <w:rsid w:val="009A766D"/>
    <w:rsid w:val="009B1C78"/>
    <w:rsid w:val="009B225B"/>
    <w:rsid w:val="009B48B2"/>
    <w:rsid w:val="009B648C"/>
    <w:rsid w:val="009B65D6"/>
    <w:rsid w:val="009C145B"/>
    <w:rsid w:val="009C1675"/>
    <w:rsid w:val="009C1C93"/>
    <w:rsid w:val="009C583F"/>
    <w:rsid w:val="009C5F30"/>
    <w:rsid w:val="009D1817"/>
    <w:rsid w:val="009D27BD"/>
    <w:rsid w:val="009D34C0"/>
    <w:rsid w:val="009D350E"/>
    <w:rsid w:val="009D4D4D"/>
    <w:rsid w:val="009E0AC4"/>
    <w:rsid w:val="009E12D7"/>
    <w:rsid w:val="009E26CF"/>
    <w:rsid w:val="009E49F0"/>
    <w:rsid w:val="009E6622"/>
    <w:rsid w:val="009F11D9"/>
    <w:rsid w:val="009F458C"/>
    <w:rsid w:val="009F4B3F"/>
    <w:rsid w:val="009F5133"/>
    <w:rsid w:val="00A00A95"/>
    <w:rsid w:val="00A01292"/>
    <w:rsid w:val="00A01997"/>
    <w:rsid w:val="00A019DF"/>
    <w:rsid w:val="00A01D10"/>
    <w:rsid w:val="00A021D4"/>
    <w:rsid w:val="00A022B3"/>
    <w:rsid w:val="00A02921"/>
    <w:rsid w:val="00A02D65"/>
    <w:rsid w:val="00A030D7"/>
    <w:rsid w:val="00A04072"/>
    <w:rsid w:val="00A118CB"/>
    <w:rsid w:val="00A14121"/>
    <w:rsid w:val="00A14EAD"/>
    <w:rsid w:val="00A154E7"/>
    <w:rsid w:val="00A15C4F"/>
    <w:rsid w:val="00A16167"/>
    <w:rsid w:val="00A218D0"/>
    <w:rsid w:val="00A21A2C"/>
    <w:rsid w:val="00A235D3"/>
    <w:rsid w:val="00A24F4E"/>
    <w:rsid w:val="00A26EA2"/>
    <w:rsid w:val="00A30CBD"/>
    <w:rsid w:val="00A324DD"/>
    <w:rsid w:val="00A335E4"/>
    <w:rsid w:val="00A34D2A"/>
    <w:rsid w:val="00A35E19"/>
    <w:rsid w:val="00A363C5"/>
    <w:rsid w:val="00A36C2D"/>
    <w:rsid w:val="00A37A3B"/>
    <w:rsid w:val="00A4021E"/>
    <w:rsid w:val="00A4181E"/>
    <w:rsid w:val="00A42849"/>
    <w:rsid w:val="00A43493"/>
    <w:rsid w:val="00A43F89"/>
    <w:rsid w:val="00A46055"/>
    <w:rsid w:val="00A467CC"/>
    <w:rsid w:val="00A46C15"/>
    <w:rsid w:val="00A46C32"/>
    <w:rsid w:val="00A47C2D"/>
    <w:rsid w:val="00A47C7E"/>
    <w:rsid w:val="00A52D64"/>
    <w:rsid w:val="00A52DBD"/>
    <w:rsid w:val="00A52FF7"/>
    <w:rsid w:val="00A53B2F"/>
    <w:rsid w:val="00A567FD"/>
    <w:rsid w:val="00A61A6D"/>
    <w:rsid w:val="00A61B8C"/>
    <w:rsid w:val="00A64175"/>
    <w:rsid w:val="00A64425"/>
    <w:rsid w:val="00A701D8"/>
    <w:rsid w:val="00A716F5"/>
    <w:rsid w:val="00A728DB"/>
    <w:rsid w:val="00A730F2"/>
    <w:rsid w:val="00A7318C"/>
    <w:rsid w:val="00A74D33"/>
    <w:rsid w:val="00A74E25"/>
    <w:rsid w:val="00A7574D"/>
    <w:rsid w:val="00A76A3F"/>
    <w:rsid w:val="00A76BB2"/>
    <w:rsid w:val="00A76D67"/>
    <w:rsid w:val="00A77CBA"/>
    <w:rsid w:val="00A80F6B"/>
    <w:rsid w:val="00A818FF"/>
    <w:rsid w:val="00A8496A"/>
    <w:rsid w:val="00A84E64"/>
    <w:rsid w:val="00A85A61"/>
    <w:rsid w:val="00A86EC0"/>
    <w:rsid w:val="00A87A83"/>
    <w:rsid w:val="00A90733"/>
    <w:rsid w:val="00A93EB7"/>
    <w:rsid w:val="00A94D84"/>
    <w:rsid w:val="00A9537B"/>
    <w:rsid w:val="00A960D0"/>
    <w:rsid w:val="00A975A0"/>
    <w:rsid w:val="00A97D34"/>
    <w:rsid w:val="00AA0EB6"/>
    <w:rsid w:val="00AA22B7"/>
    <w:rsid w:val="00AA3D5F"/>
    <w:rsid w:val="00AA5551"/>
    <w:rsid w:val="00AA5C65"/>
    <w:rsid w:val="00AB1D7B"/>
    <w:rsid w:val="00AB4A82"/>
    <w:rsid w:val="00AB72D4"/>
    <w:rsid w:val="00AC069B"/>
    <w:rsid w:val="00AC44E6"/>
    <w:rsid w:val="00AC4E51"/>
    <w:rsid w:val="00AC6D7B"/>
    <w:rsid w:val="00AD044B"/>
    <w:rsid w:val="00AD1D93"/>
    <w:rsid w:val="00AD21BC"/>
    <w:rsid w:val="00AD29D6"/>
    <w:rsid w:val="00AD767B"/>
    <w:rsid w:val="00AE02E4"/>
    <w:rsid w:val="00AE1510"/>
    <w:rsid w:val="00AE184C"/>
    <w:rsid w:val="00AE2CF0"/>
    <w:rsid w:val="00AE35CE"/>
    <w:rsid w:val="00AE3DCF"/>
    <w:rsid w:val="00AE4B1B"/>
    <w:rsid w:val="00AE594F"/>
    <w:rsid w:val="00AE5E26"/>
    <w:rsid w:val="00AE6E93"/>
    <w:rsid w:val="00AF00F4"/>
    <w:rsid w:val="00AF397E"/>
    <w:rsid w:val="00AF3AFE"/>
    <w:rsid w:val="00AF4F02"/>
    <w:rsid w:val="00AF72E4"/>
    <w:rsid w:val="00B0191D"/>
    <w:rsid w:val="00B0306F"/>
    <w:rsid w:val="00B05795"/>
    <w:rsid w:val="00B0584F"/>
    <w:rsid w:val="00B05ACC"/>
    <w:rsid w:val="00B05F3A"/>
    <w:rsid w:val="00B107AE"/>
    <w:rsid w:val="00B1187E"/>
    <w:rsid w:val="00B13373"/>
    <w:rsid w:val="00B1602D"/>
    <w:rsid w:val="00B179BA"/>
    <w:rsid w:val="00B225F0"/>
    <w:rsid w:val="00B26E80"/>
    <w:rsid w:val="00B27C11"/>
    <w:rsid w:val="00B30380"/>
    <w:rsid w:val="00B32F5F"/>
    <w:rsid w:val="00B34F87"/>
    <w:rsid w:val="00B36C9D"/>
    <w:rsid w:val="00B3707D"/>
    <w:rsid w:val="00B37B61"/>
    <w:rsid w:val="00B37B75"/>
    <w:rsid w:val="00B40B29"/>
    <w:rsid w:val="00B40CCA"/>
    <w:rsid w:val="00B42ECC"/>
    <w:rsid w:val="00B45D6C"/>
    <w:rsid w:val="00B45EFB"/>
    <w:rsid w:val="00B46F7A"/>
    <w:rsid w:val="00B53182"/>
    <w:rsid w:val="00B550DD"/>
    <w:rsid w:val="00B57A3A"/>
    <w:rsid w:val="00B60548"/>
    <w:rsid w:val="00B60F2B"/>
    <w:rsid w:val="00B62DF6"/>
    <w:rsid w:val="00B631E8"/>
    <w:rsid w:val="00B65EA4"/>
    <w:rsid w:val="00B71438"/>
    <w:rsid w:val="00B71736"/>
    <w:rsid w:val="00B71747"/>
    <w:rsid w:val="00B76599"/>
    <w:rsid w:val="00B76861"/>
    <w:rsid w:val="00B77297"/>
    <w:rsid w:val="00B77362"/>
    <w:rsid w:val="00B77452"/>
    <w:rsid w:val="00B81675"/>
    <w:rsid w:val="00B821AD"/>
    <w:rsid w:val="00B82850"/>
    <w:rsid w:val="00B82967"/>
    <w:rsid w:val="00B82D3B"/>
    <w:rsid w:val="00B8333E"/>
    <w:rsid w:val="00B834C6"/>
    <w:rsid w:val="00B84873"/>
    <w:rsid w:val="00B8562C"/>
    <w:rsid w:val="00B865E6"/>
    <w:rsid w:val="00B86E1E"/>
    <w:rsid w:val="00B87EF9"/>
    <w:rsid w:val="00B90832"/>
    <w:rsid w:val="00B92869"/>
    <w:rsid w:val="00B939AF"/>
    <w:rsid w:val="00B940C2"/>
    <w:rsid w:val="00B953BE"/>
    <w:rsid w:val="00B96B46"/>
    <w:rsid w:val="00BA447A"/>
    <w:rsid w:val="00BA459B"/>
    <w:rsid w:val="00BA4CD8"/>
    <w:rsid w:val="00BA4D82"/>
    <w:rsid w:val="00BA51C5"/>
    <w:rsid w:val="00BA5F2B"/>
    <w:rsid w:val="00BB0130"/>
    <w:rsid w:val="00BB2605"/>
    <w:rsid w:val="00BB2BA0"/>
    <w:rsid w:val="00BB61B7"/>
    <w:rsid w:val="00BB7F82"/>
    <w:rsid w:val="00BC01AE"/>
    <w:rsid w:val="00BC0DBA"/>
    <w:rsid w:val="00BC1791"/>
    <w:rsid w:val="00BC24DA"/>
    <w:rsid w:val="00BC31BB"/>
    <w:rsid w:val="00BC3398"/>
    <w:rsid w:val="00BC53A2"/>
    <w:rsid w:val="00BC6FD6"/>
    <w:rsid w:val="00BC7D91"/>
    <w:rsid w:val="00BD09A6"/>
    <w:rsid w:val="00BD0D58"/>
    <w:rsid w:val="00BD2DCE"/>
    <w:rsid w:val="00BD4EE6"/>
    <w:rsid w:val="00BD5B45"/>
    <w:rsid w:val="00BD6073"/>
    <w:rsid w:val="00BD6BD0"/>
    <w:rsid w:val="00BD7C88"/>
    <w:rsid w:val="00BE0916"/>
    <w:rsid w:val="00BE15FA"/>
    <w:rsid w:val="00BE228A"/>
    <w:rsid w:val="00BE2FAD"/>
    <w:rsid w:val="00BE41BA"/>
    <w:rsid w:val="00BE592A"/>
    <w:rsid w:val="00BE5AF1"/>
    <w:rsid w:val="00BE634F"/>
    <w:rsid w:val="00BE6972"/>
    <w:rsid w:val="00BE71DF"/>
    <w:rsid w:val="00BF0E46"/>
    <w:rsid w:val="00BF2A14"/>
    <w:rsid w:val="00BF4369"/>
    <w:rsid w:val="00BF4451"/>
    <w:rsid w:val="00BF4C70"/>
    <w:rsid w:val="00BF694F"/>
    <w:rsid w:val="00C033AA"/>
    <w:rsid w:val="00C034DC"/>
    <w:rsid w:val="00C045AB"/>
    <w:rsid w:val="00C04677"/>
    <w:rsid w:val="00C046BE"/>
    <w:rsid w:val="00C05159"/>
    <w:rsid w:val="00C06C46"/>
    <w:rsid w:val="00C074DA"/>
    <w:rsid w:val="00C100A6"/>
    <w:rsid w:val="00C10971"/>
    <w:rsid w:val="00C11F27"/>
    <w:rsid w:val="00C12118"/>
    <w:rsid w:val="00C13697"/>
    <w:rsid w:val="00C16DC3"/>
    <w:rsid w:val="00C17CC3"/>
    <w:rsid w:val="00C17E9A"/>
    <w:rsid w:val="00C203D9"/>
    <w:rsid w:val="00C21D46"/>
    <w:rsid w:val="00C23EC4"/>
    <w:rsid w:val="00C26D5E"/>
    <w:rsid w:val="00C32C31"/>
    <w:rsid w:val="00C356CE"/>
    <w:rsid w:val="00C35B89"/>
    <w:rsid w:val="00C35F35"/>
    <w:rsid w:val="00C36738"/>
    <w:rsid w:val="00C4041D"/>
    <w:rsid w:val="00C409B4"/>
    <w:rsid w:val="00C41116"/>
    <w:rsid w:val="00C4167E"/>
    <w:rsid w:val="00C43F7C"/>
    <w:rsid w:val="00C502D8"/>
    <w:rsid w:val="00C512F7"/>
    <w:rsid w:val="00C5142A"/>
    <w:rsid w:val="00C51C08"/>
    <w:rsid w:val="00C60222"/>
    <w:rsid w:val="00C61BE6"/>
    <w:rsid w:val="00C626C3"/>
    <w:rsid w:val="00C62F34"/>
    <w:rsid w:val="00C66F0B"/>
    <w:rsid w:val="00C67359"/>
    <w:rsid w:val="00C6736A"/>
    <w:rsid w:val="00C678DC"/>
    <w:rsid w:val="00C710D7"/>
    <w:rsid w:val="00C71288"/>
    <w:rsid w:val="00C72C2B"/>
    <w:rsid w:val="00C72F39"/>
    <w:rsid w:val="00C73744"/>
    <w:rsid w:val="00C74F8E"/>
    <w:rsid w:val="00C760D1"/>
    <w:rsid w:val="00C77083"/>
    <w:rsid w:val="00C7789A"/>
    <w:rsid w:val="00C810E4"/>
    <w:rsid w:val="00C810F3"/>
    <w:rsid w:val="00C81A6D"/>
    <w:rsid w:val="00C8220C"/>
    <w:rsid w:val="00C82407"/>
    <w:rsid w:val="00C82443"/>
    <w:rsid w:val="00C82FF7"/>
    <w:rsid w:val="00C85195"/>
    <w:rsid w:val="00C9241D"/>
    <w:rsid w:val="00C93BAA"/>
    <w:rsid w:val="00C94DD0"/>
    <w:rsid w:val="00C96E21"/>
    <w:rsid w:val="00C97A04"/>
    <w:rsid w:val="00CA1E04"/>
    <w:rsid w:val="00CA229C"/>
    <w:rsid w:val="00CA54F8"/>
    <w:rsid w:val="00CA6EF4"/>
    <w:rsid w:val="00CB1507"/>
    <w:rsid w:val="00CB634B"/>
    <w:rsid w:val="00CB7216"/>
    <w:rsid w:val="00CB7AE7"/>
    <w:rsid w:val="00CC00BA"/>
    <w:rsid w:val="00CC0C88"/>
    <w:rsid w:val="00CC0E1A"/>
    <w:rsid w:val="00CC18B1"/>
    <w:rsid w:val="00CC2824"/>
    <w:rsid w:val="00CC2BD7"/>
    <w:rsid w:val="00CC332C"/>
    <w:rsid w:val="00CC5F8A"/>
    <w:rsid w:val="00CC6012"/>
    <w:rsid w:val="00CC61FE"/>
    <w:rsid w:val="00CC66C4"/>
    <w:rsid w:val="00CC68F0"/>
    <w:rsid w:val="00CC7C7B"/>
    <w:rsid w:val="00CD02CD"/>
    <w:rsid w:val="00CD0A6E"/>
    <w:rsid w:val="00CD19F7"/>
    <w:rsid w:val="00CD46D7"/>
    <w:rsid w:val="00CD49F3"/>
    <w:rsid w:val="00CD6F20"/>
    <w:rsid w:val="00CD7618"/>
    <w:rsid w:val="00CE1AF5"/>
    <w:rsid w:val="00CE22BE"/>
    <w:rsid w:val="00CE23AB"/>
    <w:rsid w:val="00CE2DBE"/>
    <w:rsid w:val="00CE5399"/>
    <w:rsid w:val="00CE604A"/>
    <w:rsid w:val="00CE71D1"/>
    <w:rsid w:val="00CE7331"/>
    <w:rsid w:val="00CF0300"/>
    <w:rsid w:val="00CF3002"/>
    <w:rsid w:val="00CF407F"/>
    <w:rsid w:val="00CF458E"/>
    <w:rsid w:val="00CF4BC9"/>
    <w:rsid w:val="00CF6F8B"/>
    <w:rsid w:val="00CF751B"/>
    <w:rsid w:val="00CF7A13"/>
    <w:rsid w:val="00D004A7"/>
    <w:rsid w:val="00D011F7"/>
    <w:rsid w:val="00D0195A"/>
    <w:rsid w:val="00D038E2"/>
    <w:rsid w:val="00D07542"/>
    <w:rsid w:val="00D10791"/>
    <w:rsid w:val="00D11104"/>
    <w:rsid w:val="00D12833"/>
    <w:rsid w:val="00D12871"/>
    <w:rsid w:val="00D1547F"/>
    <w:rsid w:val="00D17B9A"/>
    <w:rsid w:val="00D20457"/>
    <w:rsid w:val="00D24C50"/>
    <w:rsid w:val="00D25B6F"/>
    <w:rsid w:val="00D25C36"/>
    <w:rsid w:val="00D26781"/>
    <w:rsid w:val="00D26FB1"/>
    <w:rsid w:val="00D30E00"/>
    <w:rsid w:val="00D31CD8"/>
    <w:rsid w:val="00D320C6"/>
    <w:rsid w:val="00D349B9"/>
    <w:rsid w:val="00D34C1A"/>
    <w:rsid w:val="00D35DC8"/>
    <w:rsid w:val="00D36A72"/>
    <w:rsid w:val="00D41D74"/>
    <w:rsid w:val="00D4342A"/>
    <w:rsid w:val="00D43BE3"/>
    <w:rsid w:val="00D44F7E"/>
    <w:rsid w:val="00D46251"/>
    <w:rsid w:val="00D507F7"/>
    <w:rsid w:val="00D50AA5"/>
    <w:rsid w:val="00D51F03"/>
    <w:rsid w:val="00D53E27"/>
    <w:rsid w:val="00D53F36"/>
    <w:rsid w:val="00D569A7"/>
    <w:rsid w:val="00D57E0B"/>
    <w:rsid w:val="00D603B4"/>
    <w:rsid w:val="00D630E0"/>
    <w:rsid w:val="00D63197"/>
    <w:rsid w:val="00D653DC"/>
    <w:rsid w:val="00D654D5"/>
    <w:rsid w:val="00D65690"/>
    <w:rsid w:val="00D675AD"/>
    <w:rsid w:val="00D67D96"/>
    <w:rsid w:val="00D70F02"/>
    <w:rsid w:val="00D711F0"/>
    <w:rsid w:val="00D74087"/>
    <w:rsid w:val="00D80D30"/>
    <w:rsid w:val="00D82A32"/>
    <w:rsid w:val="00D82DBD"/>
    <w:rsid w:val="00D84995"/>
    <w:rsid w:val="00D863FF"/>
    <w:rsid w:val="00D87034"/>
    <w:rsid w:val="00D87E8F"/>
    <w:rsid w:val="00D908EC"/>
    <w:rsid w:val="00D913BE"/>
    <w:rsid w:val="00D92F69"/>
    <w:rsid w:val="00D93A71"/>
    <w:rsid w:val="00D96634"/>
    <w:rsid w:val="00D96CCF"/>
    <w:rsid w:val="00D97B0E"/>
    <w:rsid w:val="00D97C40"/>
    <w:rsid w:val="00DA04C1"/>
    <w:rsid w:val="00DA04C6"/>
    <w:rsid w:val="00DA1E8A"/>
    <w:rsid w:val="00DA52AE"/>
    <w:rsid w:val="00DB07F9"/>
    <w:rsid w:val="00DB547B"/>
    <w:rsid w:val="00DB708F"/>
    <w:rsid w:val="00DB7E81"/>
    <w:rsid w:val="00DC0A30"/>
    <w:rsid w:val="00DC1020"/>
    <w:rsid w:val="00DC563D"/>
    <w:rsid w:val="00DD3360"/>
    <w:rsid w:val="00DD38AA"/>
    <w:rsid w:val="00DD3C84"/>
    <w:rsid w:val="00DD3E93"/>
    <w:rsid w:val="00DD45F5"/>
    <w:rsid w:val="00DE1356"/>
    <w:rsid w:val="00DE15E7"/>
    <w:rsid w:val="00DE3005"/>
    <w:rsid w:val="00DE5ED3"/>
    <w:rsid w:val="00DE6C51"/>
    <w:rsid w:val="00DF108A"/>
    <w:rsid w:val="00DF21D3"/>
    <w:rsid w:val="00DF4FE5"/>
    <w:rsid w:val="00DF69FE"/>
    <w:rsid w:val="00DF7554"/>
    <w:rsid w:val="00DF7A7B"/>
    <w:rsid w:val="00E01FE5"/>
    <w:rsid w:val="00E0254E"/>
    <w:rsid w:val="00E02793"/>
    <w:rsid w:val="00E03A8C"/>
    <w:rsid w:val="00E044E2"/>
    <w:rsid w:val="00E0454D"/>
    <w:rsid w:val="00E0473D"/>
    <w:rsid w:val="00E1053B"/>
    <w:rsid w:val="00E11571"/>
    <w:rsid w:val="00E160C5"/>
    <w:rsid w:val="00E16A8C"/>
    <w:rsid w:val="00E2424D"/>
    <w:rsid w:val="00E2469E"/>
    <w:rsid w:val="00E260A8"/>
    <w:rsid w:val="00E26B92"/>
    <w:rsid w:val="00E26CC3"/>
    <w:rsid w:val="00E27EDE"/>
    <w:rsid w:val="00E30941"/>
    <w:rsid w:val="00E311D3"/>
    <w:rsid w:val="00E321EE"/>
    <w:rsid w:val="00E32A42"/>
    <w:rsid w:val="00E32CC1"/>
    <w:rsid w:val="00E35707"/>
    <w:rsid w:val="00E36498"/>
    <w:rsid w:val="00E369A7"/>
    <w:rsid w:val="00E36BE4"/>
    <w:rsid w:val="00E37AC6"/>
    <w:rsid w:val="00E414FF"/>
    <w:rsid w:val="00E42B4D"/>
    <w:rsid w:val="00E45293"/>
    <w:rsid w:val="00E4564E"/>
    <w:rsid w:val="00E46E4A"/>
    <w:rsid w:val="00E52426"/>
    <w:rsid w:val="00E5409B"/>
    <w:rsid w:val="00E544E3"/>
    <w:rsid w:val="00E60CA0"/>
    <w:rsid w:val="00E615E9"/>
    <w:rsid w:val="00E63A2C"/>
    <w:rsid w:val="00E63FA4"/>
    <w:rsid w:val="00E668FD"/>
    <w:rsid w:val="00E66A24"/>
    <w:rsid w:val="00E67C6C"/>
    <w:rsid w:val="00E67EB3"/>
    <w:rsid w:val="00E71CAC"/>
    <w:rsid w:val="00E733CD"/>
    <w:rsid w:val="00E7522A"/>
    <w:rsid w:val="00E7531A"/>
    <w:rsid w:val="00E75F94"/>
    <w:rsid w:val="00E760E0"/>
    <w:rsid w:val="00E76376"/>
    <w:rsid w:val="00E769C6"/>
    <w:rsid w:val="00E76FF0"/>
    <w:rsid w:val="00E804C7"/>
    <w:rsid w:val="00E8260B"/>
    <w:rsid w:val="00E830C1"/>
    <w:rsid w:val="00E83F05"/>
    <w:rsid w:val="00E85497"/>
    <w:rsid w:val="00E91B93"/>
    <w:rsid w:val="00E92660"/>
    <w:rsid w:val="00E94F38"/>
    <w:rsid w:val="00E9533D"/>
    <w:rsid w:val="00E97BA5"/>
    <w:rsid w:val="00EA0431"/>
    <w:rsid w:val="00EA23D9"/>
    <w:rsid w:val="00EA2679"/>
    <w:rsid w:val="00EA4178"/>
    <w:rsid w:val="00EA4D36"/>
    <w:rsid w:val="00EA4E9F"/>
    <w:rsid w:val="00EA68D2"/>
    <w:rsid w:val="00EA75B2"/>
    <w:rsid w:val="00EB03DB"/>
    <w:rsid w:val="00EB0EA7"/>
    <w:rsid w:val="00EB13A7"/>
    <w:rsid w:val="00EB1F52"/>
    <w:rsid w:val="00EB2581"/>
    <w:rsid w:val="00EB2D98"/>
    <w:rsid w:val="00EB48EC"/>
    <w:rsid w:val="00EB5823"/>
    <w:rsid w:val="00EB5D88"/>
    <w:rsid w:val="00EB7F59"/>
    <w:rsid w:val="00EC2F2E"/>
    <w:rsid w:val="00EC3056"/>
    <w:rsid w:val="00EC525E"/>
    <w:rsid w:val="00EC5BE9"/>
    <w:rsid w:val="00EC62D3"/>
    <w:rsid w:val="00EC66F2"/>
    <w:rsid w:val="00ED18B4"/>
    <w:rsid w:val="00ED36F9"/>
    <w:rsid w:val="00ED3829"/>
    <w:rsid w:val="00EE1D04"/>
    <w:rsid w:val="00EE20B4"/>
    <w:rsid w:val="00EE3D7C"/>
    <w:rsid w:val="00EE4902"/>
    <w:rsid w:val="00EE4A2C"/>
    <w:rsid w:val="00EF09A0"/>
    <w:rsid w:val="00EF1C2B"/>
    <w:rsid w:val="00EF20A2"/>
    <w:rsid w:val="00EF25A1"/>
    <w:rsid w:val="00EF3D39"/>
    <w:rsid w:val="00EF51E5"/>
    <w:rsid w:val="00EF6348"/>
    <w:rsid w:val="00EF6A69"/>
    <w:rsid w:val="00EF6AC2"/>
    <w:rsid w:val="00EF7C7F"/>
    <w:rsid w:val="00F01C81"/>
    <w:rsid w:val="00F02E8B"/>
    <w:rsid w:val="00F04C62"/>
    <w:rsid w:val="00F06060"/>
    <w:rsid w:val="00F06E7A"/>
    <w:rsid w:val="00F137BB"/>
    <w:rsid w:val="00F15A6C"/>
    <w:rsid w:val="00F15F5B"/>
    <w:rsid w:val="00F177C1"/>
    <w:rsid w:val="00F216EC"/>
    <w:rsid w:val="00F22DE0"/>
    <w:rsid w:val="00F23A5E"/>
    <w:rsid w:val="00F2444C"/>
    <w:rsid w:val="00F2532B"/>
    <w:rsid w:val="00F25761"/>
    <w:rsid w:val="00F26365"/>
    <w:rsid w:val="00F26B05"/>
    <w:rsid w:val="00F26BA1"/>
    <w:rsid w:val="00F30CBD"/>
    <w:rsid w:val="00F316BB"/>
    <w:rsid w:val="00F3359D"/>
    <w:rsid w:val="00F351EC"/>
    <w:rsid w:val="00F35330"/>
    <w:rsid w:val="00F3567F"/>
    <w:rsid w:val="00F4295E"/>
    <w:rsid w:val="00F42B0C"/>
    <w:rsid w:val="00F43EC1"/>
    <w:rsid w:val="00F44323"/>
    <w:rsid w:val="00F44C36"/>
    <w:rsid w:val="00F4669E"/>
    <w:rsid w:val="00F468EE"/>
    <w:rsid w:val="00F46A1D"/>
    <w:rsid w:val="00F46C04"/>
    <w:rsid w:val="00F46E89"/>
    <w:rsid w:val="00F4765B"/>
    <w:rsid w:val="00F5452E"/>
    <w:rsid w:val="00F55B08"/>
    <w:rsid w:val="00F600C0"/>
    <w:rsid w:val="00F605D0"/>
    <w:rsid w:val="00F6064F"/>
    <w:rsid w:val="00F62E46"/>
    <w:rsid w:val="00F66D6D"/>
    <w:rsid w:val="00F67F82"/>
    <w:rsid w:val="00F708D3"/>
    <w:rsid w:val="00F72008"/>
    <w:rsid w:val="00F75527"/>
    <w:rsid w:val="00F76305"/>
    <w:rsid w:val="00F77179"/>
    <w:rsid w:val="00F77339"/>
    <w:rsid w:val="00F7760A"/>
    <w:rsid w:val="00F81036"/>
    <w:rsid w:val="00F82302"/>
    <w:rsid w:val="00F83F92"/>
    <w:rsid w:val="00F84577"/>
    <w:rsid w:val="00F849D6"/>
    <w:rsid w:val="00F85C16"/>
    <w:rsid w:val="00F876F9"/>
    <w:rsid w:val="00F877A4"/>
    <w:rsid w:val="00F934DB"/>
    <w:rsid w:val="00F95BA8"/>
    <w:rsid w:val="00F97F77"/>
    <w:rsid w:val="00FA03F6"/>
    <w:rsid w:val="00FA1948"/>
    <w:rsid w:val="00FA3295"/>
    <w:rsid w:val="00FA34EB"/>
    <w:rsid w:val="00FA3FA2"/>
    <w:rsid w:val="00FA4551"/>
    <w:rsid w:val="00FA63E7"/>
    <w:rsid w:val="00FA6AE9"/>
    <w:rsid w:val="00FA7961"/>
    <w:rsid w:val="00FB4EAC"/>
    <w:rsid w:val="00FB5F77"/>
    <w:rsid w:val="00FB7380"/>
    <w:rsid w:val="00FC14DF"/>
    <w:rsid w:val="00FC4B7C"/>
    <w:rsid w:val="00FC72AB"/>
    <w:rsid w:val="00FD2CFA"/>
    <w:rsid w:val="00FD72FD"/>
    <w:rsid w:val="00FD7394"/>
    <w:rsid w:val="00FD781C"/>
    <w:rsid w:val="00FE23FE"/>
    <w:rsid w:val="00FE34DF"/>
    <w:rsid w:val="00FE3C2E"/>
    <w:rsid w:val="00FE4ECE"/>
    <w:rsid w:val="00FE66E3"/>
    <w:rsid w:val="00FE7A40"/>
    <w:rsid w:val="00FE7BDE"/>
    <w:rsid w:val="00FF334F"/>
    <w:rsid w:val="00FF33AA"/>
    <w:rsid w:val="00FF437F"/>
    <w:rsid w:val="00FF4FA5"/>
    <w:rsid w:val="00FF58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4C50"/>
    <w:pPr>
      <w:ind w:left="720"/>
      <w:contextualSpacing/>
    </w:pPr>
  </w:style>
  <w:style w:type="character" w:styleId="CommentReference">
    <w:name w:val="annotation reference"/>
    <w:basedOn w:val="DefaultParagraphFont"/>
    <w:uiPriority w:val="99"/>
    <w:semiHidden/>
    <w:unhideWhenUsed/>
    <w:rsid w:val="00CB1507"/>
    <w:rPr>
      <w:sz w:val="16"/>
      <w:szCs w:val="16"/>
    </w:rPr>
  </w:style>
  <w:style w:type="paragraph" w:styleId="CommentText">
    <w:name w:val="annotation text"/>
    <w:basedOn w:val="Normal"/>
    <w:link w:val="CommentTextChar"/>
    <w:uiPriority w:val="99"/>
    <w:semiHidden/>
    <w:unhideWhenUsed/>
    <w:rsid w:val="00CB1507"/>
    <w:pPr>
      <w:spacing w:line="240" w:lineRule="auto"/>
    </w:pPr>
    <w:rPr>
      <w:sz w:val="20"/>
      <w:szCs w:val="20"/>
    </w:rPr>
  </w:style>
  <w:style w:type="character" w:customStyle="1" w:styleId="CommentTextChar">
    <w:name w:val="Comment Text Char"/>
    <w:basedOn w:val="DefaultParagraphFont"/>
    <w:link w:val="CommentText"/>
    <w:uiPriority w:val="99"/>
    <w:semiHidden/>
    <w:rsid w:val="00CB1507"/>
    <w:rPr>
      <w:sz w:val="20"/>
      <w:szCs w:val="20"/>
    </w:rPr>
  </w:style>
  <w:style w:type="paragraph" w:styleId="CommentSubject">
    <w:name w:val="annotation subject"/>
    <w:basedOn w:val="CommentText"/>
    <w:next w:val="CommentText"/>
    <w:link w:val="CommentSubjectChar"/>
    <w:uiPriority w:val="99"/>
    <w:semiHidden/>
    <w:unhideWhenUsed/>
    <w:rsid w:val="00CB1507"/>
    <w:rPr>
      <w:b/>
      <w:bCs/>
    </w:rPr>
  </w:style>
  <w:style w:type="character" w:customStyle="1" w:styleId="CommentSubjectChar">
    <w:name w:val="Comment Subject Char"/>
    <w:basedOn w:val="CommentTextChar"/>
    <w:link w:val="CommentSubject"/>
    <w:uiPriority w:val="99"/>
    <w:semiHidden/>
    <w:rsid w:val="00CB1507"/>
    <w:rPr>
      <w:b/>
      <w:bCs/>
      <w:sz w:val="20"/>
      <w:szCs w:val="20"/>
    </w:rPr>
  </w:style>
  <w:style w:type="paragraph" w:styleId="BalloonText">
    <w:name w:val="Balloon Text"/>
    <w:basedOn w:val="Normal"/>
    <w:link w:val="BalloonTextChar"/>
    <w:uiPriority w:val="99"/>
    <w:semiHidden/>
    <w:unhideWhenUsed/>
    <w:rsid w:val="00CB15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150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4C50"/>
    <w:pPr>
      <w:ind w:left="720"/>
      <w:contextualSpacing/>
    </w:pPr>
  </w:style>
  <w:style w:type="character" w:styleId="CommentReference">
    <w:name w:val="annotation reference"/>
    <w:basedOn w:val="DefaultParagraphFont"/>
    <w:uiPriority w:val="99"/>
    <w:semiHidden/>
    <w:unhideWhenUsed/>
    <w:rsid w:val="00CB1507"/>
    <w:rPr>
      <w:sz w:val="16"/>
      <w:szCs w:val="16"/>
    </w:rPr>
  </w:style>
  <w:style w:type="paragraph" w:styleId="CommentText">
    <w:name w:val="annotation text"/>
    <w:basedOn w:val="Normal"/>
    <w:link w:val="CommentTextChar"/>
    <w:uiPriority w:val="99"/>
    <w:semiHidden/>
    <w:unhideWhenUsed/>
    <w:rsid w:val="00CB1507"/>
    <w:pPr>
      <w:spacing w:line="240" w:lineRule="auto"/>
    </w:pPr>
    <w:rPr>
      <w:sz w:val="20"/>
      <w:szCs w:val="20"/>
    </w:rPr>
  </w:style>
  <w:style w:type="character" w:customStyle="1" w:styleId="CommentTextChar">
    <w:name w:val="Comment Text Char"/>
    <w:basedOn w:val="DefaultParagraphFont"/>
    <w:link w:val="CommentText"/>
    <w:uiPriority w:val="99"/>
    <w:semiHidden/>
    <w:rsid w:val="00CB1507"/>
    <w:rPr>
      <w:sz w:val="20"/>
      <w:szCs w:val="20"/>
    </w:rPr>
  </w:style>
  <w:style w:type="paragraph" w:styleId="CommentSubject">
    <w:name w:val="annotation subject"/>
    <w:basedOn w:val="CommentText"/>
    <w:next w:val="CommentText"/>
    <w:link w:val="CommentSubjectChar"/>
    <w:uiPriority w:val="99"/>
    <w:semiHidden/>
    <w:unhideWhenUsed/>
    <w:rsid w:val="00CB1507"/>
    <w:rPr>
      <w:b/>
      <w:bCs/>
    </w:rPr>
  </w:style>
  <w:style w:type="character" w:customStyle="1" w:styleId="CommentSubjectChar">
    <w:name w:val="Comment Subject Char"/>
    <w:basedOn w:val="CommentTextChar"/>
    <w:link w:val="CommentSubject"/>
    <w:uiPriority w:val="99"/>
    <w:semiHidden/>
    <w:rsid w:val="00CB1507"/>
    <w:rPr>
      <w:b/>
      <w:bCs/>
      <w:sz w:val="20"/>
      <w:szCs w:val="20"/>
    </w:rPr>
  </w:style>
  <w:style w:type="paragraph" w:styleId="BalloonText">
    <w:name w:val="Balloon Text"/>
    <w:basedOn w:val="Normal"/>
    <w:link w:val="BalloonTextChar"/>
    <w:uiPriority w:val="99"/>
    <w:semiHidden/>
    <w:unhideWhenUsed/>
    <w:rsid w:val="00CB15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150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5140908-98ED-40FD-B40F-AB6FE746EDF3}"/>
</file>

<file path=customXml/itemProps2.xml><?xml version="1.0" encoding="utf-8"?>
<ds:datastoreItem xmlns:ds="http://schemas.openxmlformats.org/officeDocument/2006/customXml" ds:itemID="{E281D037-5981-43F4-A086-EE2E71EF1BA7}"/>
</file>

<file path=customXml/itemProps3.xml><?xml version="1.0" encoding="utf-8"?>
<ds:datastoreItem xmlns:ds="http://schemas.openxmlformats.org/officeDocument/2006/customXml" ds:itemID="{4B2185C1-E2F1-48E3-AF42-F3E073E22E25}"/>
</file>

<file path=docProps/app.xml><?xml version="1.0" encoding="utf-8"?>
<Properties xmlns="http://schemas.openxmlformats.org/officeDocument/2006/extended-properties" xmlns:vt="http://schemas.openxmlformats.org/officeDocument/2006/docPropsVTypes">
  <Template>Normal.dotm</Template>
  <TotalTime>3</TotalTime>
  <Pages>2</Pages>
  <Words>697</Words>
  <Characters>3973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4661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Franck Jesus</dc:creator>
  <cp:lastModifiedBy>Franck Jesus</cp:lastModifiedBy>
  <cp:revision>2</cp:revision>
  <dcterms:created xsi:type="dcterms:W3CDTF">2013-04-12T14:36:00Z</dcterms:created>
  <dcterms:modified xsi:type="dcterms:W3CDTF">2013-04-12T14:36:00Z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